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6C932" w14:textId="7B432C36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307316">
        <w:rPr>
          <w:rFonts w:ascii="標楷體" w:eastAsia="標楷體" w:hAnsi="標楷體" w:cs="標楷體" w:hint="eastAsia"/>
          <w:b/>
          <w:sz w:val="36"/>
          <w:szCs w:val="40"/>
        </w:rPr>
        <w:t>楊梅國中</w:t>
      </w:r>
      <w:proofErr w:type="gramStart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</w:t>
      </w:r>
      <w:r w:rsidR="00307316">
        <w:rPr>
          <w:rFonts w:ascii="標楷體" w:eastAsia="標楷體" w:hAnsi="標楷體" w:cs="標楷體" w:hint="eastAsia"/>
          <w:b/>
          <w:sz w:val="36"/>
          <w:szCs w:val="40"/>
        </w:rPr>
        <w:t>線上教學</w:t>
      </w:r>
      <w:proofErr w:type="gramEnd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719"/>
        <w:gridCol w:w="2410"/>
        <w:gridCol w:w="1266"/>
        <w:gridCol w:w="2987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8140BF">
        <w:trPr>
          <w:trHeight w:val="420"/>
        </w:trPr>
        <w:tc>
          <w:tcPr>
            <w:tcW w:w="2400" w:type="dxa"/>
            <w:tcBorders>
              <w:bottom w:val="single" w:sz="6" w:space="0" w:color="000000"/>
            </w:tcBorders>
            <w:vAlign w:val="center"/>
          </w:tcPr>
          <w:p w14:paraId="360CFB38" w14:textId="77777777" w:rsidR="006570C3" w:rsidRPr="008140BF" w:rsidRDefault="006570C3" w:rsidP="008140BF">
            <w:pPr>
              <w:snapToGrid w:val="0"/>
              <w:spacing w:line="280" w:lineRule="atLeast"/>
              <w:ind w:right="-10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40BF">
              <w:rPr>
                <w:rFonts w:ascii="標楷體" w:eastAsia="標楷體" w:hAnsi="標楷體" w:cs="標楷體"/>
                <w:sz w:val="28"/>
                <w:szCs w:val="28"/>
              </w:rPr>
              <w:t>工作</w:t>
            </w:r>
            <w:r w:rsidR="00307316" w:rsidRPr="008140BF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</w:p>
          <w:p w14:paraId="693D1482" w14:textId="6B485293" w:rsidR="00BB79A9" w:rsidRDefault="00BB79A9" w:rsidP="008140BF">
            <w:pPr>
              <w:snapToGrid w:val="0"/>
              <w:spacing w:line="280" w:lineRule="atLeast"/>
              <w:ind w:leftChars="-50" w:left="-120" w:right="-10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40BF">
              <w:rPr>
                <w:rFonts w:ascii="標楷體" w:eastAsia="標楷體" w:hAnsi="標楷體" w:cs="標楷體" w:hint="eastAsia"/>
                <w:sz w:val="28"/>
                <w:szCs w:val="28"/>
              </w:rPr>
              <w:t>(詳</w:t>
            </w:r>
            <w:proofErr w:type="gramStart"/>
            <w:r w:rsidRPr="008140BF">
              <w:rPr>
                <w:rFonts w:ascii="標楷體" w:eastAsia="標楷體" w:hAnsi="標楷體" w:cs="標楷體" w:hint="eastAsia"/>
                <w:sz w:val="28"/>
                <w:szCs w:val="28"/>
              </w:rPr>
              <w:t>背面)</w:t>
            </w:r>
            <w:proofErr w:type="gramEnd"/>
          </w:p>
        </w:tc>
        <w:tc>
          <w:tcPr>
            <w:tcW w:w="4395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1D078A3E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工作說明</w:t>
            </w:r>
          </w:p>
        </w:tc>
      </w:tr>
      <w:tr w:rsidR="006570C3" w14:paraId="4411FEB8" w14:textId="77777777" w:rsidTr="008140BF">
        <w:trPr>
          <w:trHeight w:val="7551"/>
        </w:trPr>
        <w:tc>
          <w:tcPr>
            <w:tcW w:w="240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7A2DA4A3" w14:textId="246DA2B4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570C3" w14:paraId="625EFD48" w14:textId="77777777" w:rsidTr="00307316">
        <w:trPr>
          <w:trHeight w:val="822"/>
        </w:trPr>
        <w:tc>
          <w:tcPr>
            <w:tcW w:w="2400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382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307316">
        <w:trPr>
          <w:trHeight w:val="978"/>
        </w:trPr>
        <w:tc>
          <w:tcPr>
            <w:tcW w:w="2400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382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7771C394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</w:t>
      </w:r>
      <w:proofErr w:type="gramStart"/>
      <w:r>
        <w:rPr>
          <w:rFonts w:ascii="標楷體" w:eastAsia="標楷體" w:hAnsi="標楷體" w:cs="標楷體"/>
        </w:rPr>
        <w:t>居家</w:t>
      </w:r>
      <w:r w:rsidR="00307316">
        <w:rPr>
          <w:rFonts w:ascii="標楷體" w:eastAsia="標楷體" w:hAnsi="標楷體" w:cs="標楷體" w:hint="eastAsia"/>
        </w:rPr>
        <w:t>線上教學</w:t>
      </w:r>
      <w:proofErr w:type="gramEnd"/>
      <w:r>
        <w:rPr>
          <w:rFonts w:ascii="標楷體" w:eastAsia="標楷體" w:hAnsi="標楷體" w:cs="標楷體"/>
        </w:rPr>
        <w:t>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716F51EC" w14:textId="77777777" w:rsidR="00BB79A9" w:rsidRDefault="00BB79A9" w:rsidP="006570C3">
      <w:pPr>
        <w:ind w:right="-482" w:hanging="850"/>
        <w:rPr>
          <w:rFonts w:ascii="標楷體" w:eastAsia="標楷體" w:hAnsi="標楷體" w:cs="標楷體"/>
        </w:rPr>
      </w:pPr>
    </w:p>
    <w:p w14:paraId="35E30460" w14:textId="11CD5CB4" w:rsidR="00307316" w:rsidRDefault="00307316">
      <w:pPr>
        <w:widowControl/>
      </w:pPr>
      <w:r>
        <w:br w:type="page"/>
      </w:r>
    </w:p>
    <w:tbl>
      <w:tblPr>
        <w:tblStyle w:val="a7"/>
        <w:tblW w:w="8364" w:type="dxa"/>
        <w:jc w:val="right"/>
        <w:tblLayout w:type="fixed"/>
        <w:tblLook w:val="04A0" w:firstRow="1" w:lastRow="0" w:firstColumn="1" w:lastColumn="0" w:noHBand="0" w:noVBand="1"/>
      </w:tblPr>
      <w:tblGrid>
        <w:gridCol w:w="596"/>
        <w:gridCol w:w="7768"/>
      </w:tblGrid>
      <w:tr w:rsidR="006F5EDF" w:rsidRPr="004D1FAC" w14:paraId="60B567C3" w14:textId="77777777" w:rsidTr="00BB79A9">
        <w:trPr>
          <w:jc w:val="right"/>
        </w:trPr>
        <w:tc>
          <w:tcPr>
            <w:tcW w:w="596" w:type="dxa"/>
            <w:vMerge w:val="restart"/>
            <w:vAlign w:val="center"/>
          </w:tcPr>
          <w:p w14:paraId="1F8C0D45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AE5C916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親師生訊息</w:t>
            </w:r>
          </w:p>
          <w:p w14:paraId="3C603399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聯繫</w:t>
            </w:r>
          </w:p>
          <w:p w14:paraId="51A84FEB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及掌握學生狀況</w:t>
            </w:r>
          </w:p>
          <w:p w14:paraId="410ED452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70F4217B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導師請建立完整班級經營聯絡管道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6F5EDF" w:rsidRPr="004D1FAC" w14:paraId="50B573E2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2A5A9C40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7129191D" w14:textId="20690F0C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學校宣布停課時，請向學生及家長清楚說明相關停課、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復課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、實體補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或線上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(課表)等事宜，並公布於班級經營共用之聯絡管道。</w:t>
            </w:r>
          </w:p>
        </w:tc>
      </w:tr>
      <w:tr w:rsidR="006F5EDF" w:rsidRPr="004D1FAC" w14:paraId="72F322CE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5C2B72CD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09E00A2D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導師每日至少使用電話、通訊軟體或視訊與學生聯繫一次，並與家長保持暢通之溝通管道。</w:t>
            </w:r>
          </w:p>
        </w:tc>
      </w:tr>
      <w:tr w:rsidR="006F5EDF" w:rsidRPr="004D1FAC" w14:paraId="4AF6DF17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748B3D75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1CC19ED4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4.規劃每天至少半小時固定為導師時間。</w:t>
            </w:r>
          </w:p>
        </w:tc>
      </w:tr>
      <w:tr w:rsidR="006F5EDF" w:rsidRPr="004D1FAC" w14:paraId="0F0E85C3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7BD95868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5C2192ED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5.宣達班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重要事項。</w:t>
            </w:r>
          </w:p>
        </w:tc>
      </w:tr>
      <w:tr w:rsidR="006F5EDF" w:rsidRPr="004D1FAC" w14:paraId="6E1D73FC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3B2E4063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7868F8CB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6.指導學生了解並遵守停課期間各項生活作息、常規及衛教宣導，落實防疫措施。</w:t>
            </w:r>
          </w:p>
        </w:tc>
      </w:tr>
      <w:tr w:rsidR="006F5EDF" w:rsidRPr="004D1FAC" w14:paraId="4F309FE2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7AF78EA4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062832C7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7.每日確認學生出缺席狀況(是否在家)，如有異常，立即通知家長。</w:t>
            </w:r>
          </w:p>
        </w:tc>
      </w:tr>
      <w:tr w:rsidR="006F5EDF" w:rsidRPr="004D1FAC" w14:paraId="4B9F2776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177285A8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1F7E4EBB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每日確認學生健康情形(例如:是否有發燒及咳嗽等狀況)，如有異常，立即通知家長。</w:t>
            </w:r>
          </w:p>
        </w:tc>
      </w:tr>
      <w:tr w:rsidR="006F5EDF" w:rsidRPr="004D1FAC" w14:paraId="568E21BD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33B9B74E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76B9F237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學生出缺席及身體健康狀況，如有異常情形，立即回報學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處。</w:t>
            </w:r>
          </w:p>
        </w:tc>
      </w:tr>
      <w:tr w:rsidR="006F5EDF" w:rsidRPr="004D1FAC" w14:paraId="3BB934F9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25B12FF2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19891A0D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提醒學生於停課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期間，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避免外出，減少群聚感染。</w:t>
            </w:r>
          </w:p>
        </w:tc>
      </w:tr>
      <w:tr w:rsidR="006F5EDF" w:rsidRPr="004D1FAC" w14:paraId="6433DA75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4B31FC8A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57B209EE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11.掌握學生在家及家庭狀況，另每日以電話、通訊軟體或視訊詢問上述方式可彈性運用，並提供在家學生即時關心及援助。</w:t>
            </w:r>
          </w:p>
        </w:tc>
      </w:tr>
      <w:tr w:rsidR="006F5EDF" w:rsidRPr="004D1FAC" w14:paraId="3A2F108A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3450A308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148B2C4C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如學生有個別身心狀況，可先立即透過電話或視訊關心，並與家長聯繫，提供安心策略，協助學生適應。</w:t>
            </w:r>
          </w:p>
        </w:tc>
      </w:tr>
      <w:tr w:rsidR="006F5EDF" w:rsidRPr="004D1FAC" w14:paraId="13012424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3A9A4910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4BF1B6DD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如發現學生及其家庭有進一步需求(例如:原有家庭支持系統因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疫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情出現經濟、三餐有困難、身心狀況持續不穩定等變化)，請導師立即回報輔導處，引進專業資源，例如:輔導教師、心理師及社工師等，提供評估及協助。</w:t>
            </w:r>
          </w:p>
        </w:tc>
      </w:tr>
      <w:tr w:rsidR="006F5EDF" w:rsidRPr="004D1FAC" w14:paraId="339A4025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2DD4231D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3E53E58E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14.如學生或家長在居家隔離或居家檢疫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期間，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有用餐、物品代購及就醫等需求，提供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○○縣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市專線：00000000。</w:t>
            </w:r>
          </w:p>
        </w:tc>
      </w:tr>
      <w:tr w:rsidR="006F5EDF" w:rsidRPr="004D1FAC" w14:paraId="4FB08E41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3F9B90D3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4E0FD022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15.班級如有大量學生有經濟、身心狀況不佳，需關心、聯繫及追蹤確認者，必要時得請該班任課教師協助聯繫。</w:t>
            </w:r>
          </w:p>
        </w:tc>
      </w:tr>
      <w:tr w:rsidR="006F5EDF" w:rsidRPr="004D1FAC" w14:paraId="77B77F33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434E2EA7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29608ABF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16.提醒學生注意使用網路時間，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避免資安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、交友不慎及網路成癮等狀況。</w:t>
            </w:r>
          </w:p>
        </w:tc>
      </w:tr>
      <w:tr w:rsidR="006F5EDF" w:rsidRPr="004D1FAC" w14:paraId="01F3BB0D" w14:textId="77777777" w:rsidTr="00BB79A9">
        <w:trPr>
          <w:jc w:val="right"/>
        </w:trPr>
        <w:tc>
          <w:tcPr>
            <w:tcW w:w="596" w:type="dxa"/>
            <w:vMerge w:val="restart"/>
            <w:vAlign w:val="center"/>
          </w:tcPr>
          <w:p w14:paraId="5597C21C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課業</w:t>
            </w:r>
          </w:p>
          <w:p w14:paraId="39FE8C4E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關心</w:t>
            </w:r>
          </w:p>
        </w:tc>
        <w:tc>
          <w:tcPr>
            <w:tcW w:w="7768" w:type="dxa"/>
            <w:vAlign w:val="center"/>
          </w:tcPr>
          <w:p w14:paraId="755967E5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提醒學生，防疫期間為因應緊急停課需求。請學生可先將書本及相關作業放置家中，再依每日課表將相關書籍帶至學校即可。</w:t>
            </w:r>
          </w:p>
        </w:tc>
      </w:tr>
      <w:tr w:rsidR="006F5EDF" w:rsidRPr="004D1FAC" w14:paraId="0146AEE5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7E5B82C3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17B47705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2.學校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辦理線上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，提醒學生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依線上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課表準時上課。</w:t>
            </w:r>
          </w:p>
        </w:tc>
      </w:tr>
      <w:tr w:rsidR="006F5EDF" w:rsidRPr="004D1FAC" w14:paraId="5AECC830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0FB043E3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782913E2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3.學校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辦理線上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，導師請透過任課教師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及線上參與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，掌握學生學習狀況，並提供即時協助。</w:t>
            </w:r>
          </w:p>
        </w:tc>
      </w:tr>
      <w:tr w:rsidR="006F5EDF" w:rsidRPr="004D1FAC" w14:paraId="54594AE0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48C8BE11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583069D7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4.學校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辦理線上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，任課教師請與班級學生建立聯繫管道，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解決線上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實施之困難，並掌握學生出席課堂及學習表現情形。</w:t>
            </w:r>
          </w:p>
        </w:tc>
      </w:tr>
      <w:tr w:rsidR="006F5EDF" w:rsidRPr="004D1FAC" w14:paraId="3D99B444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009A5130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3B2961CC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5.學校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辦理線上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，任課教師請將學生出席課堂、學習及評量等異常情形，告知導師，並由導師通知家長知悉。</w:t>
            </w:r>
          </w:p>
        </w:tc>
      </w:tr>
      <w:tr w:rsidR="006F5EDF" w:rsidRPr="004D1FAC" w14:paraId="148CF83D" w14:textId="77777777" w:rsidTr="00BB79A9">
        <w:trPr>
          <w:jc w:val="right"/>
        </w:trPr>
        <w:tc>
          <w:tcPr>
            <w:tcW w:w="596" w:type="dxa"/>
            <w:vMerge/>
            <w:vAlign w:val="center"/>
          </w:tcPr>
          <w:p w14:paraId="4CA55BE2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68" w:type="dxa"/>
            <w:vAlign w:val="center"/>
          </w:tcPr>
          <w:p w14:paraId="7EC2DC5E" w14:textId="77777777" w:rsidR="006F5EDF" w:rsidRPr="004D1FAC" w:rsidRDefault="006F5EDF" w:rsidP="00BB79A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6.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提供線上學習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相關資源，督導學生養成停課</w:t>
            </w:r>
            <w:proofErr w:type="gramStart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不</w:t>
            </w:r>
            <w:proofErr w:type="gramEnd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停學的讀書習慣，培養自主學習的能力。</w:t>
            </w:r>
          </w:p>
        </w:tc>
      </w:tr>
    </w:tbl>
    <w:p w14:paraId="0E6A1D4A" w14:textId="5ACF577E" w:rsidR="0000359E" w:rsidRPr="008140BF" w:rsidRDefault="008140BF" w:rsidP="008140BF">
      <w:pPr>
        <w:snapToGrid w:val="0"/>
        <w:spacing w:line="280" w:lineRule="atLeast"/>
        <w:ind w:right="-482"/>
        <w:rPr>
          <w:rFonts w:ascii="標楷體" w:eastAsia="標楷體" w:hAnsi="標楷體"/>
        </w:rPr>
      </w:pPr>
      <w:r w:rsidRPr="008140BF">
        <w:rPr>
          <w:rFonts w:ascii="標楷體" w:eastAsia="標楷體" w:hAnsi="標楷體" w:hint="eastAsia"/>
        </w:rPr>
        <w:t>備註:有關工作內容執行情形</w:t>
      </w:r>
      <w:proofErr w:type="gramStart"/>
      <w:r w:rsidRPr="008140BF">
        <w:rPr>
          <w:rFonts w:ascii="標楷體" w:eastAsia="標楷體" w:hAnsi="標楷體" w:hint="eastAsia"/>
        </w:rPr>
        <w:t>可以截圖說明</w:t>
      </w:r>
      <w:proofErr w:type="gramEnd"/>
      <w:r w:rsidRPr="008140BF">
        <w:rPr>
          <w:rFonts w:ascii="標楷體" w:eastAsia="標楷體" w:hAnsi="標楷體" w:hint="eastAsia"/>
        </w:rPr>
        <w:t>。</w:t>
      </w:r>
    </w:p>
    <w:sectPr w:rsidR="0000359E" w:rsidRPr="008140BF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72F83" w14:textId="77777777" w:rsidR="00FF34D9" w:rsidRDefault="00FF34D9" w:rsidP="006570C3">
      <w:r>
        <w:separator/>
      </w:r>
    </w:p>
  </w:endnote>
  <w:endnote w:type="continuationSeparator" w:id="0">
    <w:p w14:paraId="27AF21B6" w14:textId="77777777" w:rsidR="00FF34D9" w:rsidRDefault="00FF34D9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6E88" w14:textId="77777777" w:rsidR="00FF34D9" w:rsidRDefault="00FF34D9" w:rsidP="006570C3">
      <w:r>
        <w:separator/>
      </w:r>
    </w:p>
  </w:footnote>
  <w:footnote w:type="continuationSeparator" w:id="0">
    <w:p w14:paraId="0E988BF1" w14:textId="77777777" w:rsidR="00FF34D9" w:rsidRDefault="00FF34D9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307316"/>
    <w:rsid w:val="00350867"/>
    <w:rsid w:val="003B51D7"/>
    <w:rsid w:val="003E27B9"/>
    <w:rsid w:val="003E50B3"/>
    <w:rsid w:val="003E7205"/>
    <w:rsid w:val="0054123C"/>
    <w:rsid w:val="005628FF"/>
    <w:rsid w:val="00592C57"/>
    <w:rsid w:val="005939C0"/>
    <w:rsid w:val="00597D3D"/>
    <w:rsid w:val="006570C3"/>
    <w:rsid w:val="006D5A34"/>
    <w:rsid w:val="006F5EDF"/>
    <w:rsid w:val="00712513"/>
    <w:rsid w:val="007977E4"/>
    <w:rsid w:val="00805A63"/>
    <w:rsid w:val="008140BF"/>
    <w:rsid w:val="008F5A27"/>
    <w:rsid w:val="00913782"/>
    <w:rsid w:val="009C1D4B"/>
    <w:rsid w:val="00A02783"/>
    <w:rsid w:val="00A53471"/>
    <w:rsid w:val="00AA6114"/>
    <w:rsid w:val="00BB79A9"/>
    <w:rsid w:val="00C44AC5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  <w:style w:type="table" w:styleId="a7">
    <w:name w:val="Table Grid"/>
    <w:basedOn w:val="a1"/>
    <w:uiPriority w:val="59"/>
    <w:rsid w:val="006F5E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2021-05-19T00:22:00Z</cp:lastPrinted>
  <dcterms:created xsi:type="dcterms:W3CDTF">2021-05-19T03:30:00Z</dcterms:created>
  <dcterms:modified xsi:type="dcterms:W3CDTF">2021-05-19T03:30:00Z</dcterms:modified>
</cp:coreProperties>
</file>