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02" w:rsidRPr="003F1536" w:rsidRDefault="00FA4202" w:rsidP="007B7FF9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「</w:t>
      </w:r>
      <w:r w:rsidR="00CF42C7"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201</w:t>
      </w:r>
      <w:r w:rsidR="00CF42C7" w:rsidRPr="003F153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4</w:t>
      </w:r>
      <w:r w:rsidR="00C204ED"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桃園</w:t>
      </w:r>
      <w:r w:rsidR="00CF42C7" w:rsidRPr="003F1536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濱海搖滾樂</w:t>
      </w:r>
      <w:r w:rsidR="00C204ED"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－全國搖滾音樂PK賽</w:t>
      </w:r>
      <w:r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」</w:t>
      </w:r>
    </w:p>
    <w:p w:rsidR="00FA4202" w:rsidRPr="003F1536" w:rsidRDefault="00FA4202" w:rsidP="007B7FF9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3F1536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報名簡章</w:t>
      </w:r>
    </w:p>
    <w:p w:rsidR="001757EF" w:rsidRPr="003F1536" w:rsidRDefault="001757EF" w:rsidP="007B7FF9">
      <w:pPr>
        <w:spacing w:line="360" w:lineRule="exact"/>
        <w:jc w:val="center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</w:p>
    <w:p w:rsidR="00C204ED" w:rsidRPr="003F1536" w:rsidRDefault="00C204ED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目的:為豐富「</w:t>
      </w:r>
      <w:r w:rsidR="00CF42C7" w:rsidRPr="003F1536">
        <w:rPr>
          <w:rFonts w:ascii="微軟正黑體" w:eastAsia="微軟正黑體" w:hAnsi="微軟正黑體" w:hint="eastAsia"/>
          <w:color w:val="000000" w:themeColor="text1"/>
        </w:rPr>
        <w:t>2014桃園濱海搖滾樂</w:t>
      </w:r>
      <w:r w:rsidRPr="003F1536">
        <w:rPr>
          <w:rFonts w:ascii="微軟正黑體" w:eastAsia="微軟正黑體" w:hAnsi="微軟正黑體" w:hint="eastAsia"/>
          <w:color w:val="000000" w:themeColor="text1"/>
        </w:rPr>
        <w:t>」活動內容，鼓勵搖滾音樂</w:t>
      </w:r>
      <w:r w:rsidR="005E0D75" w:rsidRPr="003F1536">
        <w:rPr>
          <w:rFonts w:ascii="微軟正黑體" w:eastAsia="微軟正黑體" w:hAnsi="微軟正黑體" w:hint="eastAsia"/>
          <w:color w:val="000000" w:themeColor="text1"/>
        </w:rPr>
        <w:t>創作</w:t>
      </w:r>
      <w:r w:rsidRPr="003F1536">
        <w:rPr>
          <w:rFonts w:ascii="微軟正黑體" w:eastAsia="微軟正黑體" w:hAnsi="微軟正黑體" w:hint="eastAsia"/>
          <w:color w:val="000000" w:themeColor="text1"/>
        </w:rPr>
        <w:t>，並提供展演舞台，以帶動休閒新風潮，</w:t>
      </w:r>
      <w:r w:rsidR="005E0D75" w:rsidRPr="003F1536">
        <w:rPr>
          <w:rFonts w:ascii="微軟正黑體" w:eastAsia="微軟正黑體" w:hAnsi="微軟正黑體" w:hint="eastAsia"/>
          <w:color w:val="000000" w:themeColor="text1"/>
        </w:rPr>
        <w:t>打造桃園盛夏大型音樂盛會。</w:t>
      </w:r>
    </w:p>
    <w:p w:rsidR="003024EC" w:rsidRPr="003F1536" w:rsidRDefault="003024EC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指導單位:客家委員會、桃園縣政府、桃園縣議會</w:t>
      </w:r>
      <w:r w:rsidR="007573AE" w:rsidRPr="003F1536">
        <w:rPr>
          <w:rFonts w:ascii="微軟正黑體" w:eastAsia="微軟正黑體" w:hAnsi="微軟正黑體" w:hint="eastAsia"/>
          <w:color w:val="000000" w:themeColor="text1"/>
        </w:rPr>
        <w:t>、桃園縣觀音鄉民代表會</w:t>
      </w:r>
    </w:p>
    <w:p w:rsidR="003024EC" w:rsidRPr="003F1536" w:rsidRDefault="003024EC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主辦單位:桃園縣政府客家事務局、桃園縣觀音鄉公所</w:t>
      </w:r>
    </w:p>
    <w:p w:rsidR="00FA4202" w:rsidRPr="003F1536" w:rsidRDefault="00FA4202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/>
          <w:color w:val="000000" w:themeColor="text1"/>
        </w:rPr>
        <w:t>參賽對象及資格</w:t>
      </w:r>
      <w:r w:rsidR="000803B1" w:rsidRPr="003F1536">
        <w:rPr>
          <w:rFonts w:ascii="微軟正黑體" w:eastAsia="微軟正黑體" w:hAnsi="微軟正黑體" w:hint="eastAsia"/>
          <w:color w:val="000000" w:themeColor="text1"/>
        </w:rPr>
        <w:t>: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不限音樂類型與語言國籍的獨立創作樂團。</w:t>
      </w:r>
    </w:p>
    <w:p w:rsidR="00FA4202" w:rsidRPr="003F1536" w:rsidRDefault="00A910C3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請以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樂團名義報名，不受理所屬唱片公司或任何經紀事務單位代為報名。</w:t>
      </w:r>
    </w:p>
    <w:p w:rsidR="00961468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演出型態及音樂類型不限，但內容需為報名者之原創音樂</w:t>
      </w:r>
      <w:r w:rsidR="00961468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(</w:t>
      </w:r>
      <w:r w:rsidR="00961468" w:rsidRPr="003F1536">
        <w:rPr>
          <w:rFonts w:ascii="微軟正黑體" w:eastAsia="微軟正黑體" w:hAnsi="微軟正黑體"/>
          <w:color w:val="000000" w:themeColor="text1"/>
          <w:lang w:val="zh-TW"/>
        </w:rPr>
        <w:t>不接受已在市面上發行販售之商品</w:t>
      </w:r>
      <w:r w:rsidR="00961468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參賽)</w:t>
      </w:r>
      <w:r w:rsidR="0096463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，並提供完整詞曲參賽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</w:rPr>
        <w:t>參賽樂團至少2人(含)以上團體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，</w:t>
      </w:r>
      <w:r w:rsidR="00337DAA" w:rsidRPr="003F1536">
        <w:rPr>
          <w:rFonts w:ascii="微軟正黑體" w:eastAsia="微軟正黑體" w:hAnsi="微軟正黑體" w:hint="eastAsia"/>
          <w:color w:val="000000" w:themeColor="text1"/>
        </w:rPr>
        <w:t>且</w:t>
      </w:r>
      <w:r w:rsidRPr="003F1536">
        <w:rPr>
          <w:rFonts w:ascii="微軟正黑體" w:eastAsia="微軟正黑體" w:hAnsi="微軟正黑體"/>
          <w:color w:val="000000" w:themeColor="text1"/>
        </w:rPr>
        <w:t>參賽作品的創作人須為樂團成員。</w:t>
      </w:r>
    </w:p>
    <w:p w:rsidR="00677CB1" w:rsidRPr="003F1536" w:rsidRDefault="007573AE" w:rsidP="00677CB1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「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2013</w:t>
      </w:r>
      <w:r w:rsidRPr="003F1536">
        <w:rPr>
          <w:rFonts w:ascii="微軟正黑體" w:eastAsia="微軟正黑體" w:hAnsi="微軟正黑體" w:hint="eastAsia"/>
          <w:color w:val="000000" w:themeColor="text1"/>
        </w:rPr>
        <w:t>桃園好客海洋音樂季</w:t>
      </w:r>
      <w:r w:rsidR="006436C0" w:rsidRPr="003F1536">
        <w:rPr>
          <w:rFonts w:ascii="微軟正黑體" w:eastAsia="微軟正黑體" w:hAnsi="微軟正黑體" w:hint="eastAsia"/>
          <w:color w:val="000000" w:themeColor="text1"/>
        </w:rPr>
        <w:t>-全國搖滾PK賽</w:t>
      </w:r>
      <w:r w:rsidRPr="003F1536">
        <w:rPr>
          <w:rFonts w:ascii="微軟正黑體" w:eastAsia="微軟正黑體" w:hAnsi="微軟正黑體" w:hint="eastAsia"/>
          <w:color w:val="000000" w:themeColor="text1"/>
        </w:rPr>
        <w:t>」</w:t>
      </w:r>
      <w:r w:rsidR="00BD29F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前三名獲獎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樂團</w:t>
      </w:r>
      <w:r w:rsidR="00BC7F6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本屆謝絕參與</w:t>
      </w:r>
      <w:r w:rsidR="00677CB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FA4202" w:rsidP="00425951">
      <w:pPr>
        <w:numPr>
          <w:ilvl w:val="0"/>
          <w:numId w:val="1"/>
        </w:numPr>
        <w:tabs>
          <w:tab w:val="clear" w:pos="480"/>
          <w:tab w:val="num" w:pos="567"/>
        </w:tabs>
        <w:spacing w:line="360" w:lineRule="exact"/>
        <w:ind w:left="640" w:hanging="640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/>
          <w:b/>
          <w:color w:val="000000" w:themeColor="text1"/>
          <w:u w:val="single"/>
        </w:rPr>
        <w:t>報名方式</w:t>
      </w:r>
      <w:r w:rsidR="00FE0B26" w:rsidRPr="003F1536">
        <w:rPr>
          <w:rFonts w:ascii="微軟正黑體" w:eastAsia="微軟正黑體" w:hAnsi="微軟正黑體"/>
          <w:b/>
          <w:color w:val="000000" w:themeColor="text1"/>
          <w:u w:val="single"/>
        </w:rPr>
        <w:t>(</w:t>
      </w:r>
      <w:r w:rsidR="00B044EC" w:rsidRPr="003F1536">
        <w:rPr>
          <w:rFonts w:ascii="微軟正黑體" w:eastAsia="微軟正黑體" w:hAnsi="微軟正黑體"/>
          <w:b/>
          <w:color w:val="000000" w:themeColor="text1"/>
          <w:u w:val="single"/>
          <w:lang w:val="zh-TW"/>
        </w:rPr>
        <w:t>線上報名或</w:t>
      </w:r>
      <w:r w:rsidR="00B044EC" w:rsidRPr="003F1536">
        <w:rPr>
          <w:rFonts w:ascii="微軟正黑體" w:eastAsia="微軟正黑體" w:hAnsi="微軟正黑體" w:hint="eastAsia"/>
          <w:b/>
          <w:color w:val="000000" w:themeColor="text1"/>
          <w:u w:val="single"/>
          <w:lang w:val="zh-TW"/>
        </w:rPr>
        <w:t>書面</w:t>
      </w:r>
      <w:r w:rsidRPr="003F1536">
        <w:rPr>
          <w:rFonts w:ascii="微軟正黑體" w:eastAsia="微軟正黑體" w:hAnsi="微軟正黑體"/>
          <w:b/>
          <w:color w:val="000000" w:themeColor="text1"/>
          <w:u w:val="single"/>
          <w:lang w:val="zh-TW"/>
        </w:rPr>
        <w:t>報名</w:t>
      </w:r>
      <w:r w:rsidR="000803B1" w:rsidRPr="003F1536">
        <w:rPr>
          <w:rFonts w:ascii="微軟正黑體" w:eastAsia="微軟正黑體" w:hAnsi="微軟正黑體" w:hint="eastAsia"/>
          <w:b/>
          <w:color w:val="000000" w:themeColor="text1"/>
          <w:u w:val="single"/>
          <w:lang w:val="zh-TW"/>
        </w:rPr>
        <w:t>，請</w:t>
      </w:r>
      <w:r w:rsidR="000803B1" w:rsidRPr="003F1536">
        <w:rPr>
          <w:rFonts w:ascii="微軟正黑體" w:eastAsia="微軟正黑體" w:hAnsi="微軟正黑體"/>
          <w:b/>
          <w:color w:val="000000" w:themeColor="text1"/>
          <w:u w:val="single"/>
          <w:lang w:val="zh-TW"/>
        </w:rPr>
        <w:t>擇一</w:t>
      </w:r>
      <w:r w:rsidRPr="003F1536">
        <w:rPr>
          <w:rFonts w:ascii="微軟正黑體" w:eastAsia="微軟正黑體" w:hAnsi="微軟正黑體"/>
          <w:b/>
          <w:color w:val="000000" w:themeColor="text1"/>
          <w:u w:val="single"/>
          <w:lang w:val="zh-TW"/>
        </w:rPr>
        <w:t>辦理</w:t>
      </w:r>
      <w:r w:rsidR="00FE0B26" w:rsidRPr="003F1536">
        <w:rPr>
          <w:rFonts w:ascii="微軟正黑體" w:eastAsia="微軟正黑體" w:hAnsi="微軟正黑體"/>
          <w:color w:val="000000" w:themeColor="text1"/>
        </w:rPr>
        <w:t>)</w:t>
      </w:r>
      <w:r w:rsidR="00591D74" w:rsidRPr="003F1536">
        <w:rPr>
          <w:rFonts w:ascii="微軟正黑體" w:eastAsia="微軟正黑體" w:hAnsi="微軟正黑體" w:hint="eastAsia"/>
          <w:color w:val="000000" w:themeColor="text1"/>
        </w:rPr>
        <w:t>: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線上報名：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期限：</w:t>
      </w:r>
      <w:r w:rsidR="00B870E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即日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起至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2014</w:t>
      </w:r>
      <w:r w:rsidR="00B870E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年</w:t>
      </w:r>
      <w:r w:rsidR="00CF42C7" w:rsidRPr="003F1536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6</w:t>
      </w:r>
      <w:r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月</w:t>
      </w:r>
      <w:r w:rsidR="00A0617E" w:rsidRPr="003F1536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16</w:t>
      </w:r>
      <w:r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日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="00A0617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一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止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以網站時間</w:t>
      </w:r>
      <w:r w:rsidR="006436C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戳記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為憑，逾時恕不受理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="00B870E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報名表：請</w:t>
      </w:r>
      <w:hyperlink r:id="rId9" w:history="1">
        <w:r w:rsidRPr="003F1536">
          <w:rPr>
            <w:rStyle w:val="a3"/>
            <w:rFonts w:ascii="微軟正黑體" w:eastAsia="微軟正黑體" w:hAnsi="微軟正黑體"/>
            <w:color w:val="000000" w:themeColor="text1"/>
            <w:lang w:val="zh-TW"/>
          </w:rPr>
          <w:t>按此</w:t>
        </w:r>
      </w:hyperlink>
      <w:r w:rsidRPr="003F1536">
        <w:rPr>
          <w:rFonts w:ascii="微軟正黑體" w:eastAsia="微軟正黑體" w:hAnsi="微軟正黑體"/>
          <w:color w:val="000000" w:themeColor="text1"/>
          <w:lang w:val="zh-TW"/>
        </w:rPr>
        <w:t>填寫。</w:t>
      </w:r>
      <w:r w:rsidR="00FE0B26" w:rsidRPr="003F1536">
        <w:rPr>
          <w:rFonts w:ascii="微軟正黑體" w:eastAsia="微軟正黑體" w:hAnsi="微軟正黑體"/>
          <w:color w:val="000000" w:themeColor="text1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網址：</w:t>
      </w:r>
      <w:r w:rsidR="00DD4711" w:rsidRPr="003F1536">
        <w:rPr>
          <w:rFonts w:ascii="微軟正黑體" w:eastAsia="微軟正黑體" w:hAnsi="微軟正黑體"/>
          <w:color w:val="000000" w:themeColor="text1"/>
          <w:lang w:val="zh-TW"/>
        </w:rPr>
        <w:t>http: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//2014hsms.playnew</w:t>
      </w:r>
      <w:r w:rsidR="00DD471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.com.tw</w:t>
      </w:r>
      <w:r w:rsidR="00FE0B26" w:rsidRPr="003F1536">
        <w:rPr>
          <w:rFonts w:ascii="微軟正黑體" w:eastAsia="微軟正黑體" w:hAnsi="微軟正黑體"/>
          <w:color w:val="000000" w:themeColor="text1"/>
        </w:rPr>
        <w:t>)</w:t>
      </w:r>
    </w:p>
    <w:p w:rsidR="00231886" w:rsidRPr="003F1536" w:rsidRDefault="00FA4202" w:rsidP="003E1B2C">
      <w:pPr>
        <w:numPr>
          <w:ilvl w:val="2"/>
          <w:numId w:val="1"/>
        </w:numPr>
        <w:spacing w:line="360" w:lineRule="exact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請分別上</w:t>
      </w:r>
      <w:r w:rsidR="005C47CF" w:rsidRPr="003F1536">
        <w:rPr>
          <w:rFonts w:ascii="微軟正黑體" w:eastAsia="微軟正黑體" w:hAnsi="微軟正黑體"/>
          <w:color w:val="000000" w:themeColor="text1"/>
          <w:lang w:val="zh-TW"/>
        </w:rPr>
        <w:t>傳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首原創音樂作品或原創音樂作品之現場演出實況</w:t>
      </w:r>
      <w:r w:rsidR="0023188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並於報名表內正確填入網址資料</w:t>
      </w:r>
      <w:r w:rsidR="0023188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="00B870EE" w:rsidRPr="003F1536">
        <w:rPr>
          <w:rFonts w:ascii="微軟正黑體" w:eastAsia="微軟正黑體" w:hAnsi="微軟正黑體"/>
          <w:color w:val="000000" w:themeColor="text1"/>
        </w:rPr>
        <w:t>並附上</w:t>
      </w:r>
      <w:r w:rsidR="00B870EE" w:rsidRPr="003F1536">
        <w:rPr>
          <w:rFonts w:ascii="微軟正黑體" w:eastAsia="微軟正黑體" w:hAnsi="微軟正黑體" w:hint="eastAsia"/>
          <w:color w:val="000000" w:themeColor="text1"/>
        </w:rPr>
        <w:t>樂</w:t>
      </w:r>
      <w:r w:rsidR="00B870EE" w:rsidRPr="003F1536">
        <w:rPr>
          <w:rFonts w:ascii="微軟正黑體" w:eastAsia="微軟正黑體" w:hAnsi="微軟正黑體"/>
          <w:color w:val="000000" w:themeColor="text1"/>
        </w:rPr>
        <w:t>團名稱、團員</w:t>
      </w:r>
      <w:r w:rsidR="00231886" w:rsidRPr="003F1536">
        <w:rPr>
          <w:rFonts w:ascii="微軟正黑體" w:eastAsia="微軟正黑體" w:hAnsi="微軟正黑體"/>
          <w:color w:val="000000" w:themeColor="text1"/>
        </w:rPr>
        <w:t>照片、歌詞、詞曲作者介紹</w:t>
      </w:r>
      <w:r w:rsidR="00B870EE" w:rsidRPr="003F1536">
        <w:rPr>
          <w:rFonts w:ascii="微軟正黑體" w:eastAsia="微軟正黑體" w:hAnsi="微軟正黑體" w:hint="eastAsia"/>
          <w:color w:val="000000" w:themeColor="text1"/>
        </w:rPr>
        <w:t>等資料</w:t>
      </w:r>
      <w:r w:rsidR="007B7FF9" w:rsidRPr="003F1536">
        <w:rPr>
          <w:rFonts w:ascii="微軟正黑體" w:eastAsia="微軟正黑體" w:hAnsi="微軟正黑體" w:hint="eastAsia"/>
          <w:color w:val="000000" w:themeColor="text1"/>
        </w:rPr>
        <w:t>。</w:t>
      </w:r>
      <w:r w:rsidR="00462908" w:rsidRPr="003F1536">
        <w:rPr>
          <w:rFonts w:ascii="微軟正黑體" w:eastAsia="微軟正黑體" w:hAnsi="微軟正黑體" w:cs="Arial Unicode MS" w:hint="eastAsia"/>
          <w:color w:val="000000" w:themeColor="text1"/>
          <w:kern w:val="0"/>
        </w:rPr>
        <w:t>如沒有youtube平台或其他可下載影片之網址，煩請將樂團影片檔案寄至2014桃園濱海搖滾樂(2014rockhs@gmail.com)或利用dropbox、Google雲端硬碟等方式，將檔案分享至2014rockhs@gmail.com，並附上團名及聯絡人資料。</w:t>
      </w:r>
      <w:r w:rsidR="0065108B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請確實填寫相關報名資料，並於按下「提</w:t>
      </w:r>
      <w:r w:rsidR="00FD6E0C" w:rsidRPr="003F1536">
        <w:rPr>
          <w:rFonts w:ascii="微軟正黑體" w:eastAsia="微軟正黑體" w:hAnsi="微軟正黑體"/>
          <w:color w:val="000000" w:themeColor="text1"/>
          <w:lang w:val="zh-TW"/>
        </w:rPr>
        <w:t>交」鍵前再次確認相關連結是否有效，避免因資料漏填、誤繕，</w:t>
      </w:r>
      <w:r w:rsidR="00FD6E0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影響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參賽資格。</w:t>
      </w:r>
    </w:p>
    <w:p w:rsidR="00FD6E0C" w:rsidRPr="003F1536" w:rsidRDefault="00FD6E0C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採線上報名者，</w:t>
      </w:r>
      <w:r w:rsidR="00C12BD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請詳細閱讀報名簡章，點選同意後視為</w:t>
      </w:r>
      <w:r w:rsidR="007B7FF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同意參賽規定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FA4202" w:rsidP="005B2527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本報名網站係利用Google Docs所提供之免費服務再行設計運作，主辦單位對於資訊安全問題及網路資料傳輸完整性不做</w:t>
      </w:r>
      <w:r w:rsidR="00F7182B" w:rsidRPr="003F1536">
        <w:rPr>
          <w:rFonts w:ascii="微軟正黑體" w:eastAsia="微軟正黑體" w:hAnsi="微軟正黑體"/>
          <w:color w:val="000000" w:themeColor="text1"/>
          <w:lang w:val="zh-TW"/>
        </w:rPr>
        <w:t>任何保證，如您對於資訊安全或網路資料傳輸有所疑慮，建議採</w:t>
      </w:r>
      <w:r w:rsidR="00F7182B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書面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報名方式辦理。</w:t>
      </w:r>
    </w:p>
    <w:p w:rsidR="00FA4202" w:rsidRPr="003F1536" w:rsidRDefault="0085278F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書面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報名：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期限：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即日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起至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2014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年</w:t>
      </w:r>
      <w:r w:rsidR="00CF42C7" w:rsidRPr="003F1536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6</w:t>
      </w:r>
      <w:r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月</w:t>
      </w:r>
      <w:r w:rsidR="00A0617E" w:rsidRPr="003F1536">
        <w:rPr>
          <w:rFonts w:ascii="微軟正黑體" w:eastAsia="微軟正黑體" w:hAnsi="微軟正黑體" w:hint="eastAsia"/>
          <w:color w:val="000000" w:themeColor="text1"/>
          <w:kern w:val="0"/>
          <w:lang w:val="zh-TW"/>
        </w:rPr>
        <w:t>16</w:t>
      </w:r>
      <w:r w:rsidR="00BD29F6"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日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="00A0617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一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kern w:val="0"/>
          <w:lang w:val="zh-TW"/>
        </w:rPr>
        <w:t>止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以郵戳為憑，逾時恕不受理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格式：DVD、CD或</w:t>
      </w:r>
      <w:r w:rsidR="00337DA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MP4、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MP3格式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內含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首原創音樂錄音作品或現場演出實況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/>
          <w:color w:val="000000" w:themeColor="text1"/>
        </w:rPr>
        <w:t>並附上</w:t>
      </w:r>
      <w:r w:rsidR="0076650A" w:rsidRPr="003F1536">
        <w:rPr>
          <w:rFonts w:ascii="微軟正黑體" w:eastAsia="微軟正黑體" w:hAnsi="微軟正黑體" w:hint="eastAsia"/>
          <w:color w:val="000000" w:themeColor="text1"/>
        </w:rPr>
        <w:t>樂</w:t>
      </w:r>
      <w:r w:rsidR="0076650A" w:rsidRPr="003F1536">
        <w:rPr>
          <w:rFonts w:ascii="微軟正黑體" w:eastAsia="微軟正黑體" w:hAnsi="微軟正黑體"/>
          <w:color w:val="000000" w:themeColor="text1"/>
        </w:rPr>
        <w:t>團名稱、團員</w:t>
      </w:r>
      <w:r w:rsidRPr="003F1536">
        <w:rPr>
          <w:rFonts w:ascii="微軟正黑體" w:eastAsia="微軟正黑體" w:hAnsi="微軟正黑體"/>
          <w:color w:val="000000" w:themeColor="text1"/>
        </w:rPr>
        <w:t>照片、歌詞、詞曲作者介紹</w:t>
      </w:r>
      <w:r w:rsidR="0076650A" w:rsidRPr="003F1536">
        <w:rPr>
          <w:rFonts w:ascii="微軟正黑體" w:eastAsia="微軟正黑體" w:hAnsi="微軟正黑體" w:hint="eastAsia"/>
          <w:color w:val="000000" w:themeColor="text1"/>
        </w:rPr>
        <w:t>等資料</w:t>
      </w:r>
      <w:r w:rsidRPr="003F1536">
        <w:rPr>
          <w:rFonts w:ascii="微軟正黑體" w:eastAsia="微軟正黑體" w:hAnsi="微軟正黑體"/>
          <w:color w:val="000000" w:themeColor="text1"/>
        </w:rPr>
        <w:t>。</w:t>
      </w:r>
    </w:p>
    <w:p w:rsidR="0076650A" w:rsidRPr="003F1536" w:rsidRDefault="0076650A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請確實填寫相關報名資料</w:t>
      </w:r>
      <w:r w:rsidR="005B780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，避免因資料漏填、誤繕，影響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參賽資格。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請填妥報名表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1式5張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，連同參賽作品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1式5份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，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掛號郵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寄至</w:t>
      </w:r>
      <w:r w:rsidR="00CF42C7" w:rsidRPr="003F1536">
        <w:rPr>
          <w:rFonts w:ascii="微軟正黑體" w:eastAsia="微軟正黑體" w:hAnsi="微軟正黑體"/>
          <w:color w:val="000000" w:themeColor="text1"/>
          <w:lang w:val="zh-TW"/>
        </w:rPr>
        <w:t>201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4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桃園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濱海搖滾樂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「全國搖滾</w:t>
      </w:r>
      <w:r w:rsidR="005C47CF" w:rsidRPr="003F1536">
        <w:rPr>
          <w:rFonts w:ascii="微軟正黑體" w:eastAsia="微軟正黑體" w:hAnsi="微軟正黑體"/>
          <w:color w:val="000000" w:themeColor="text1"/>
          <w:lang w:val="zh-TW"/>
        </w:rPr>
        <w:t>音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樂PK</w:t>
      </w:r>
      <w:r w:rsidR="0076650A" w:rsidRPr="003F1536">
        <w:rPr>
          <w:rFonts w:ascii="微軟正黑體" w:eastAsia="微軟正黑體" w:hAnsi="微軟正黑體"/>
          <w:color w:val="000000" w:themeColor="text1"/>
          <w:lang w:val="zh-TW"/>
        </w:rPr>
        <w:t>賽</w:t>
      </w:r>
      <w:r w:rsidR="0076650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工作</w:t>
      </w:r>
      <w:r w:rsidR="00844BE4" w:rsidRPr="003F1536">
        <w:rPr>
          <w:rFonts w:ascii="微軟正黑體" w:eastAsia="微軟正黑體" w:hAnsi="微軟正黑體"/>
          <w:color w:val="000000" w:themeColor="text1"/>
          <w:lang w:val="zh-TW"/>
        </w:rPr>
        <w:t>小組」</w:t>
      </w:r>
      <w:r w:rsidR="00844BE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地址：</w:t>
      </w:r>
      <w:r w:rsidR="00337DA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325桃園縣龍潭鄉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中正路</w:t>
      </w:r>
      <w:r w:rsidR="00337DA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三林段500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號</w:t>
      </w:r>
      <w:r w:rsidR="00844BE4" w:rsidRPr="003F1536">
        <w:rPr>
          <w:rFonts w:ascii="微軟正黑體" w:eastAsia="微軟正黑體" w:hAnsi="微軟正黑體" w:hint="eastAsia"/>
          <w:color w:val="000000" w:themeColor="text1"/>
          <w:kern w:val="0"/>
        </w:rPr>
        <w:t>)。</w:t>
      </w:r>
    </w:p>
    <w:p w:rsidR="00A0617E" w:rsidRPr="003F1536" w:rsidRDefault="00762253" w:rsidP="00A0617E">
      <w:pPr>
        <w:spacing w:line="360" w:lineRule="exact"/>
        <w:ind w:firstLine="480"/>
        <w:rPr>
          <w:rFonts w:ascii="微軟正黑體" w:eastAsia="微軟正黑體" w:hAnsi="微軟正黑體"/>
          <w:b/>
          <w:color w:val="000000" w:themeColor="text1"/>
          <w:kern w:val="0"/>
        </w:rPr>
      </w:pPr>
      <w:r w:rsidRPr="003F1536">
        <w:rPr>
          <w:rFonts w:ascii="微軟正黑體" w:eastAsia="微軟正黑體" w:hAnsi="微軟正黑體" w:hint="eastAsia"/>
          <w:color w:val="000000" w:themeColor="text1"/>
          <w:kern w:val="0"/>
        </w:rPr>
        <w:t>(三)</w:t>
      </w:r>
      <w:r w:rsidRPr="003F1536">
        <w:rPr>
          <w:rFonts w:ascii="微軟正黑體" w:eastAsia="微軟正黑體" w:hAnsi="微軟正黑體" w:hint="eastAsia"/>
          <w:b/>
          <w:color w:val="000000" w:themeColor="text1"/>
          <w:kern w:val="0"/>
        </w:rPr>
        <w:t>洽詢專線:</w:t>
      </w:r>
      <w:r w:rsidR="006436C0" w:rsidRPr="003F1536">
        <w:rPr>
          <w:rFonts w:ascii="微軟正黑體" w:eastAsia="微軟正黑體" w:hAnsi="微軟正黑體" w:hint="eastAsia"/>
          <w:b/>
          <w:color w:val="000000" w:themeColor="text1"/>
          <w:kern w:val="0"/>
        </w:rPr>
        <w:t>0800-800459、(03)4096682分機2009</w:t>
      </w:r>
      <w:r w:rsidR="00DD4711" w:rsidRPr="003F1536">
        <w:rPr>
          <w:rFonts w:ascii="微軟正黑體" w:eastAsia="微軟正黑體" w:hAnsi="微軟正黑體" w:hint="eastAsia"/>
          <w:b/>
          <w:color w:val="000000" w:themeColor="text1"/>
          <w:kern w:val="0"/>
        </w:rPr>
        <w:t xml:space="preserve"> </w:t>
      </w:r>
      <w:r w:rsidR="00DD4711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(</w:t>
      </w:r>
      <w:r w:rsidR="007573AE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週</w:t>
      </w:r>
      <w:r w:rsidR="00DD4711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一至</w:t>
      </w:r>
      <w:r w:rsidR="007573AE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週</w:t>
      </w:r>
      <w:r w:rsidR="00DD4711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五10:00-19:00)</w:t>
      </w:r>
      <w:r w:rsidR="00A0617E" w:rsidRPr="003F1536">
        <w:rPr>
          <w:rFonts w:ascii="微軟正黑體" w:eastAsia="微軟正黑體" w:hAnsi="微軟正黑體" w:hint="eastAsia"/>
          <w:b/>
          <w:color w:val="000000" w:themeColor="text1"/>
          <w:kern w:val="0"/>
        </w:rPr>
        <w:t>、</w:t>
      </w:r>
    </w:p>
    <w:p w:rsidR="001757EF" w:rsidRPr="003F1536" w:rsidRDefault="00A0617E" w:rsidP="00A0617E">
      <w:pPr>
        <w:spacing w:line="360" w:lineRule="exact"/>
        <w:ind w:left="1440" w:firstLine="480"/>
        <w:rPr>
          <w:rFonts w:ascii="微軟正黑體" w:eastAsia="微軟正黑體" w:hAnsi="微軟正黑體"/>
          <w:b/>
          <w:color w:val="000000" w:themeColor="text1"/>
          <w:kern w:val="0"/>
          <w:u w:val="single"/>
        </w:rPr>
      </w:pPr>
      <w:r w:rsidRPr="003F1536">
        <w:rPr>
          <w:rFonts w:ascii="微軟正黑體" w:eastAsia="微軟正黑體" w:hAnsi="微軟正黑體" w:hint="eastAsia"/>
          <w:b/>
          <w:color w:val="000000" w:themeColor="text1"/>
          <w:kern w:val="0"/>
        </w:rPr>
        <w:t>0928-148-128</w:t>
      </w:r>
      <w:r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 xml:space="preserve"> (週六至週日</w:t>
      </w:r>
      <w:r w:rsidR="006C45DA"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10:00-19</w:t>
      </w:r>
      <w:r w:rsidRPr="003F1536">
        <w:rPr>
          <w:rFonts w:ascii="微軟正黑體" w:eastAsia="微軟正黑體" w:hAnsi="微軟正黑體" w:hint="eastAsia"/>
          <w:b/>
          <w:color w:val="000000" w:themeColor="text1"/>
          <w:kern w:val="0"/>
          <w:u w:val="single"/>
        </w:rPr>
        <w:t>:00)</w:t>
      </w:r>
    </w:p>
    <w:p w:rsidR="00FA4202" w:rsidRPr="003F1536" w:rsidRDefault="00FA4202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/>
          <w:color w:val="000000" w:themeColor="text1"/>
        </w:rPr>
        <w:lastRenderedPageBreak/>
        <w:t>賽程</w:t>
      </w:r>
      <w:r w:rsidR="00D5676F" w:rsidRPr="003F1536">
        <w:rPr>
          <w:rFonts w:ascii="微軟正黑體" w:eastAsia="微軟正黑體" w:hAnsi="微軟正黑體" w:hint="eastAsia"/>
          <w:color w:val="000000" w:themeColor="text1"/>
        </w:rPr>
        <w:t>(</w:t>
      </w:r>
      <w:r w:rsidR="007D6B61" w:rsidRPr="003F1536">
        <w:rPr>
          <w:rFonts w:ascii="微軟正黑體" w:eastAsia="微軟正黑體" w:hAnsi="微軟正黑體" w:hint="eastAsia"/>
          <w:color w:val="000000" w:themeColor="text1"/>
        </w:rPr>
        <w:t>以下各階段比賽時間</w:t>
      </w:r>
      <w:r w:rsidR="007D6B61" w:rsidRPr="003F1536">
        <w:rPr>
          <w:rFonts w:ascii="新細明體" w:hAnsi="新細明體" w:hint="eastAsia"/>
          <w:color w:val="000000" w:themeColor="text1"/>
        </w:rPr>
        <w:t>、</w:t>
      </w:r>
      <w:r w:rsidR="00D5676F" w:rsidRPr="003F1536">
        <w:rPr>
          <w:rFonts w:ascii="微軟正黑體" w:eastAsia="微軟正黑體" w:hAnsi="微軟正黑體" w:hint="eastAsia"/>
          <w:color w:val="000000" w:themeColor="text1"/>
        </w:rPr>
        <w:t>地點</w:t>
      </w:r>
      <w:r w:rsidR="007D6B61" w:rsidRPr="003F1536">
        <w:rPr>
          <w:rFonts w:ascii="微軟正黑體" w:eastAsia="微軟正黑體" w:hAnsi="微軟正黑體" w:hint="eastAsia"/>
          <w:color w:val="000000" w:themeColor="text1"/>
        </w:rPr>
        <w:t>及流程</w:t>
      </w:r>
      <w:r w:rsidR="00D5676F" w:rsidRPr="003F1536">
        <w:rPr>
          <w:rFonts w:ascii="微軟正黑體" w:eastAsia="微軟正黑體" w:hAnsi="微軟正黑體" w:hint="eastAsia"/>
          <w:color w:val="000000" w:themeColor="text1"/>
        </w:rPr>
        <w:t>，主辦單位保留</w:t>
      </w:r>
      <w:r w:rsidR="009A76A7" w:rsidRPr="003F1536">
        <w:rPr>
          <w:rFonts w:ascii="微軟正黑體" w:eastAsia="微軟正黑體" w:hAnsi="微軟正黑體" w:hint="eastAsia"/>
          <w:color w:val="000000" w:themeColor="text1"/>
        </w:rPr>
        <w:t>調整</w:t>
      </w:r>
      <w:r w:rsidR="00D5676F" w:rsidRPr="003F1536">
        <w:rPr>
          <w:rFonts w:ascii="微軟正黑體" w:eastAsia="微軟正黑體" w:hAnsi="微軟正黑體" w:hint="eastAsia"/>
          <w:color w:val="000000" w:themeColor="text1"/>
        </w:rPr>
        <w:t>權利)</w:t>
      </w:r>
      <w:r w:rsidR="00591D74" w:rsidRPr="003F1536">
        <w:rPr>
          <w:rFonts w:ascii="微軟正黑體" w:eastAsia="微軟正黑體" w:hAnsi="微軟正黑體" w:hint="eastAsia"/>
          <w:color w:val="000000" w:themeColor="text1"/>
        </w:rPr>
        <w:t>: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初審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入選方式：</w:t>
      </w:r>
      <w:r w:rsidRPr="003F1536">
        <w:rPr>
          <w:rFonts w:ascii="微軟正黑體" w:eastAsia="微軟正黑體" w:hAnsi="微軟正黑體"/>
          <w:color w:val="000000" w:themeColor="text1"/>
        </w:rPr>
        <w:t>由主辦單位</w:t>
      </w:r>
      <w:r w:rsidR="00057946" w:rsidRPr="003F1536">
        <w:rPr>
          <w:rFonts w:ascii="微軟正黑體" w:eastAsia="微軟正黑體" w:hAnsi="微軟正黑體" w:hint="eastAsia"/>
          <w:color w:val="000000" w:themeColor="text1"/>
        </w:rPr>
        <w:t>篩選出符合參賽資格之樂團，交由評審團不列名次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選出30組</w:t>
      </w:r>
      <w:r w:rsidR="0005794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樂</w:t>
      </w:r>
      <w:r w:rsidR="00057946" w:rsidRPr="003F1536">
        <w:rPr>
          <w:rFonts w:ascii="微軟正黑體" w:eastAsia="微軟正黑體" w:hAnsi="微軟正黑體"/>
          <w:color w:val="000000" w:themeColor="text1"/>
          <w:lang w:val="zh-TW"/>
        </w:rPr>
        <w:t>團</w:t>
      </w:r>
      <w:r w:rsidR="00F90F9F" w:rsidRPr="003F1536">
        <w:rPr>
          <w:rFonts w:ascii="微軟正黑體" w:eastAsia="微軟正黑體" w:hAnsi="微軟正黑體"/>
          <w:color w:val="000000" w:themeColor="text1"/>
          <w:lang w:val="zh-TW"/>
        </w:rPr>
        <w:t>，</w:t>
      </w:r>
      <w:r w:rsidR="00F90F9F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入圍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初賽。</w:t>
      </w:r>
    </w:p>
    <w:p w:rsidR="00FA4202" w:rsidRPr="003F1536" w:rsidRDefault="00F90F9F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入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圍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名單公布</w:t>
      </w:r>
      <w:r w:rsidR="00A0617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(暫定)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：</w:t>
      </w:r>
      <w:r w:rsidR="00C30CA9" w:rsidRPr="003F1536">
        <w:rPr>
          <w:rFonts w:ascii="微軟正黑體" w:eastAsia="微軟正黑體" w:hAnsi="微軟正黑體"/>
          <w:color w:val="000000" w:themeColor="text1"/>
          <w:lang w:val="zh-TW"/>
        </w:rPr>
        <w:t>201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4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年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6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月</w:t>
      </w:r>
      <w:r w:rsidR="00CF42C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30</w:t>
      </w:r>
      <w:r w:rsidR="002B2B7F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日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於</w:t>
      </w:r>
      <w:r w:rsidR="001074B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記者會現場</w:t>
      </w:r>
      <w:r w:rsidR="001074B4" w:rsidRPr="003F1536">
        <w:rPr>
          <w:rFonts w:ascii="新細明體" w:hAnsi="新細明體" w:hint="eastAsia"/>
          <w:color w:val="000000" w:themeColor="text1"/>
          <w:lang w:val="zh-TW"/>
        </w:rPr>
        <w:t>及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網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站</w:t>
      </w:r>
      <w:r w:rsidR="003B0810" w:rsidRPr="003F1536">
        <w:rPr>
          <w:rFonts w:ascii="微軟正黑體" w:eastAsia="微軟正黑體" w:hAnsi="微軟正黑體"/>
          <w:color w:val="000000" w:themeColor="text1"/>
          <w:lang w:val="zh-TW"/>
        </w:rPr>
        <w:t>公</w:t>
      </w:r>
      <w:r w:rsidR="003B081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告</w:t>
      </w:r>
      <w:r w:rsidR="001074B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，並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個別通知入圍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樂團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初賽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日期</w:t>
      </w:r>
      <w:r w:rsidR="006436C0" w:rsidRPr="003F1536">
        <w:rPr>
          <w:rFonts w:ascii="微軟正黑體" w:eastAsia="微軟正黑體" w:hAnsi="微軟正黑體"/>
          <w:color w:val="000000" w:themeColor="text1"/>
          <w:lang w:val="zh-TW"/>
        </w:rPr>
        <w:t>(暫</w:t>
      </w:r>
      <w:r w:rsidR="006436C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定</w:t>
      </w:r>
      <w:r w:rsidR="006436C0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：</w:t>
      </w:r>
      <w:r w:rsidR="00C30CA9" w:rsidRPr="003F1536">
        <w:rPr>
          <w:rFonts w:ascii="微軟正黑體" w:eastAsia="微軟正黑體" w:hAnsi="微軟正黑體"/>
          <w:color w:val="000000" w:themeColor="text1"/>
          <w:lang w:val="zh-TW"/>
        </w:rPr>
        <w:t>201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4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年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7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月</w:t>
      </w:r>
      <w:r w:rsidR="001801A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26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日</w:t>
      </w:r>
      <w:r w:rsidR="00A0617E" w:rsidRPr="003F1536">
        <w:rPr>
          <w:rFonts w:ascii="微軟正黑體" w:eastAsia="微軟正黑體" w:hAnsi="微軟正黑體"/>
          <w:color w:val="000000" w:themeColor="text1"/>
          <w:lang w:val="zh-TW"/>
        </w:rPr>
        <w:t xml:space="preserve"> 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="002B2B7F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六</w:t>
      </w:r>
      <w:r w:rsidR="0056774E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="002B2B7F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 xml:space="preserve">  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1</w:t>
      </w:r>
      <w:r w:rsidR="001074B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1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:00-</w:t>
      </w:r>
      <w:r w:rsidR="001074B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17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:00。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地點</w:t>
      </w:r>
      <w:r w:rsidR="00F86079" w:rsidRPr="003F1536">
        <w:rPr>
          <w:rFonts w:ascii="微軟正黑體" w:eastAsia="微軟正黑體" w:hAnsi="微軟正黑體"/>
          <w:color w:val="000000" w:themeColor="text1"/>
          <w:lang w:val="zh-TW"/>
        </w:rPr>
        <w:t>(暫</w:t>
      </w:r>
      <w:r w:rsidR="00F8607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定</w:t>
      </w:r>
      <w:r w:rsidR="00F86079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：</w:t>
      </w:r>
      <w:r w:rsidR="006436C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桃園</w:t>
      </w:r>
      <w:r w:rsidR="00BD29F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火車站前</w:t>
      </w:r>
      <w:r w:rsidR="00F8607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FA4202" w:rsidRPr="003F1536" w:rsidRDefault="001F1C0A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比賽順序：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完成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初審後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，由主辦單位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抽籤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決定</w:t>
      </w:r>
      <w:r w:rsidR="00F635CE" w:rsidRPr="003F1536">
        <w:rPr>
          <w:rFonts w:ascii="微軟正黑體" w:eastAsia="微軟正黑體" w:hAnsi="微軟正黑體"/>
          <w:color w:val="000000" w:themeColor="text1"/>
          <w:lang w:val="zh-TW"/>
        </w:rPr>
        <w:t>順序，並</w:t>
      </w:r>
      <w:r w:rsidR="00F635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於</w:t>
      </w:r>
      <w:r w:rsidR="00F635CE" w:rsidRPr="003F1536">
        <w:rPr>
          <w:rFonts w:ascii="微軟正黑體" w:eastAsia="微軟正黑體" w:hAnsi="微軟正黑體"/>
          <w:color w:val="000000" w:themeColor="text1"/>
          <w:lang w:val="zh-TW"/>
        </w:rPr>
        <w:t>網</w:t>
      </w:r>
      <w:r w:rsidR="00F635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站</w:t>
      </w:r>
      <w:r w:rsidR="00F635CE" w:rsidRPr="003F1536">
        <w:rPr>
          <w:rFonts w:ascii="微軟正黑體" w:eastAsia="微軟正黑體" w:hAnsi="微軟正黑體"/>
          <w:color w:val="000000" w:themeColor="text1"/>
          <w:lang w:val="zh-TW"/>
        </w:rPr>
        <w:t>公告及個別通知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入選方式：</w:t>
      </w:r>
      <w:r w:rsidR="00F635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由評審團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不列名次選出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10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組</w:t>
      </w:r>
      <w:r w:rsidR="00F635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樂</w:t>
      </w:r>
      <w:r w:rsidR="00F635CE" w:rsidRPr="003F1536">
        <w:rPr>
          <w:rFonts w:ascii="微軟正黑體" w:eastAsia="微軟正黑體" w:hAnsi="微軟正黑體"/>
          <w:color w:val="000000" w:themeColor="text1"/>
          <w:lang w:val="zh-TW"/>
        </w:rPr>
        <w:t>團，</w:t>
      </w:r>
      <w:r w:rsidR="00F635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入圍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決賽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F635CE" w:rsidP="00C30CA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入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圍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名單公布：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初賽結束</w:t>
      </w:r>
      <w:r w:rsidR="0082645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當場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公布</w:t>
      </w:r>
      <w:r w:rsidR="007F5B9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="007F5B93" w:rsidRPr="003F1536">
        <w:rPr>
          <w:rFonts w:ascii="微軟正黑體" w:eastAsia="微軟正黑體" w:hAnsi="微軟正黑體"/>
          <w:color w:val="000000" w:themeColor="text1"/>
          <w:lang w:val="zh-TW"/>
        </w:rPr>
        <w:t>並</w:t>
      </w:r>
      <w:r w:rsidR="007F5B9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於</w:t>
      </w:r>
      <w:r w:rsidR="007F5B93" w:rsidRPr="003F1536">
        <w:rPr>
          <w:rFonts w:ascii="微軟正黑體" w:eastAsia="微軟正黑體" w:hAnsi="微軟正黑體"/>
          <w:color w:val="000000" w:themeColor="text1"/>
          <w:lang w:val="zh-TW"/>
        </w:rPr>
        <w:t>網</w:t>
      </w:r>
      <w:r w:rsidR="007F5B9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站</w:t>
      </w:r>
      <w:r w:rsidR="007F5B93" w:rsidRPr="003F1536">
        <w:rPr>
          <w:rFonts w:ascii="微軟正黑體" w:eastAsia="微軟正黑體" w:hAnsi="微軟正黑體"/>
          <w:color w:val="000000" w:themeColor="text1"/>
          <w:lang w:val="zh-TW"/>
        </w:rPr>
        <w:t>公告及個別通知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FA4202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決賽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日期</w:t>
      </w:r>
      <w:r w:rsidR="006436C0" w:rsidRPr="003F1536">
        <w:rPr>
          <w:rFonts w:ascii="微軟正黑體" w:eastAsia="微軟正黑體" w:hAnsi="微軟正黑體"/>
          <w:color w:val="000000" w:themeColor="text1"/>
          <w:lang w:val="zh-TW"/>
        </w:rPr>
        <w:t>(暫</w:t>
      </w:r>
      <w:r w:rsidR="006436C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定</w:t>
      </w:r>
      <w:r w:rsidR="006436C0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：</w:t>
      </w:r>
      <w:r w:rsidR="00C30CA9" w:rsidRPr="003F1536">
        <w:rPr>
          <w:rFonts w:ascii="微軟正黑體" w:eastAsia="微軟正黑體" w:hAnsi="微軟正黑體"/>
          <w:color w:val="000000" w:themeColor="text1"/>
          <w:lang w:val="zh-TW"/>
        </w:rPr>
        <w:t>201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4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年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8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月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3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日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(</w:t>
      </w:r>
      <w:r w:rsidR="00C30CA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日</w:t>
      </w:r>
      <w:r w:rsidR="00FE0B26" w:rsidRPr="003F1536">
        <w:rPr>
          <w:rFonts w:ascii="微軟正黑體" w:eastAsia="微軟正黑體" w:hAnsi="微軟正黑體"/>
          <w:color w:val="000000" w:themeColor="text1"/>
          <w:lang w:val="zh-TW"/>
        </w:rPr>
        <w:t>)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15:00-18:00。</w:t>
      </w:r>
    </w:p>
    <w:p w:rsidR="00FA4202" w:rsidRPr="003F1536" w:rsidRDefault="00FA4202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地點：桃園縣觀音濱海遊憩區。</w:t>
      </w:r>
    </w:p>
    <w:p w:rsidR="00FA4202" w:rsidRPr="003F1536" w:rsidRDefault="00235E2B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比賽順序：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當日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公開抽籤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決定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順序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235E2B" w:rsidP="007B7FF9">
      <w:pPr>
        <w:numPr>
          <w:ilvl w:val="2"/>
          <w:numId w:val="1"/>
        </w:numPr>
        <w:tabs>
          <w:tab w:val="clear" w:pos="1440"/>
          <w:tab w:val="num" w:pos="1134"/>
        </w:tabs>
        <w:spacing w:line="360" w:lineRule="exact"/>
        <w:ind w:left="1134" w:hanging="210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得獎名單公布：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決賽結束當場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公布。</w:t>
      </w:r>
    </w:p>
    <w:p w:rsidR="008D607D" w:rsidRPr="003F1536" w:rsidRDefault="00FE0B26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每團表演時間</w:t>
      </w:r>
      <w:r w:rsidR="009A76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原則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為初賽</w:t>
      </w:r>
      <w:r w:rsidR="00A0617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10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分鐘、決賽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15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分鐘(</w:t>
      </w:r>
      <w:r w:rsidR="009A76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均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含樂器架設、調音等準備工作)，</w:t>
      </w:r>
      <w:r w:rsidR="00C12BD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超過時間者評審團得</w:t>
      </w:r>
      <w:r w:rsidR="009809E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視</w:t>
      </w:r>
      <w:r w:rsidR="00C12BD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逾時</w:t>
      </w:r>
      <w:r w:rsidR="009809E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情形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扣</w:t>
      </w:r>
      <w:r w:rsidR="00C12BD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總成績1~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10</w:t>
      </w:r>
      <w:r w:rsidR="009809E9" w:rsidRPr="003F1536">
        <w:rPr>
          <w:rFonts w:ascii="微軟正黑體" w:eastAsia="微軟正黑體" w:hAnsi="微軟正黑體"/>
          <w:color w:val="000000" w:themeColor="text1"/>
          <w:lang w:val="zh-TW"/>
        </w:rPr>
        <w:t>分</w:t>
      </w:r>
      <w:r w:rsidR="008D607D" w:rsidRPr="003F1536">
        <w:rPr>
          <w:rFonts w:ascii="微軟正黑體" w:eastAsia="微軟正黑體" w:hAnsi="微軟正黑體"/>
          <w:color w:val="000000" w:themeColor="text1"/>
          <w:lang w:val="zh-TW"/>
        </w:rPr>
        <w:t>，另主辦單位得視現場狀況調整表演時間長度。</w:t>
      </w:r>
    </w:p>
    <w:p w:rsidR="00FA4202" w:rsidRPr="003F1536" w:rsidRDefault="00E77EA8" w:rsidP="007B7FF9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以上賽程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得視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樂團參賽狀況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="00201048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經評審團決議調整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入圍團數。</w:t>
      </w:r>
    </w:p>
    <w:p w:rsidR="00FA4202" w:rsidRPr="003F1536" w:rsidRDefault="00FA4202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/>
          <w:color w:val="000000" w:themeColor="text1"/>
        </w:rPr>
        <w:t>獎</w:t>
      </w:r>
      <w:r w:rsidR="00591D74" w:rsidRPr="003F1536">
        <w:rPr>
          <w:rFonts w:ascii="微軟正黑體" w:eastAsia="微軟正黑體" w:hAnsi="微軟正黑體" w:hint="eastAsia"/>
          <w:color w:val="000000" w:themeColor="text1"/>
        </w:rPr>
        <w:t>勵辦法:</w:t>
      </w:r>
    </w:p>
    <w:p w:rsidR="00FA4202" w:rsidRPr="003F1536" w:rsidRDefault="00FA4202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b/>
          <w:color w:val="000000" w:themeColor="text1"/>
        </w:rPr>
        <w:t>觀音ROCK王獎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</w:rPr>
        <w:t>(</w:t>
      </w:r>
      <w:r w:rsidRPr="003F1536">
        <w:rPr>
          <w:rFonts w:ascii="微軟正黑體" w:eastAsia="微軟正黑體" w:hAnsi="微軟正黑體"/>
          <w:b/>
          <w:color w:val="000000" w:themeColor="text1"/>
        </w:rPr>
        <w:t>1名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</w:rPr>
        <w:t>)</w:t>
      </w:r>
      <w:r w:rsidR="001D23A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: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獎金NT＄200,000元、獎盃1座及獎狀1幀。</w:t>
      </w:r>
    </w:p>
    <w:p w:rsidR="00FA4202" w:rsidRPr="003F1536" w:rsidRDefault="00FA4202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b/>
          <w:color w:val="000000" w:themeColor="text1"/>
          <w:lang w:val="zh-TW"/>
        </w:rPr>
        <w:t>好客海洋獎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(</w:t>
      </w:r>
      <w:r w:rsidRPr="003F1536">
        <w:rPr>
          <w:rFonts w:ascii="微軟正黑體" w:eastAsia="微軟正黑體" w:hAnsi="微軟正黑體"/>
          <w:b/>
          <w:color w:val="000000" w:themeColor="text1"/>
          <w:lang w:val="zh-TW"/>
        </w:rPr>
        <w:t>1名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)</w:t>
      </w:r>
      <w:r w:rsidR="001D23A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: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獎金NT＄100,000元、獎盃1座及獎狀1幀。</w:t>
      </w:r>
    </w:p>
    <w:p w:rsidR="00FA4202" w:rsidRPr="003F1536" w:rsidRDefault="00FA4202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b/>
          <w:color w:val="000000" w:themeColor="text1"/>
          <w:lang w:val="zh-TW"/>
        </w:rPr>
        <w:t>魅力新星</w:t>
      </w:r>
      <w:r w:rsidRPr="003F1536">
        <w:rPr>
          <w:rFonts w:ascii="微軟正黑體" w:eastAsia="微軟正黑體" w:hAnsi="微軟正黑體"/>
          <w:b/>
          <w:color w:val="000000" w:themeColor="text1"/>
        </w:rPr>
        <w:t>獎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</w:rPr>
        <w:t>(</w:t>
      </w:r>
      <w:r w:rsidRPr="003F1536">
        <w:rPr>
          <w:rFonts w:ascii="微軟正黑體" w:eastAsia="微軟正黑體" w:hAnsi="微軟正黑體"/>
          <w:b/>
          <w:color w:val="000000" w:themeColor="text1"/>
        </w:rPr>
        <w:t>1名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</w:rPr>
        <w:t>)</w:t>
      </w:r>
      <w:r w:rsidR="001D23A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: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獎金NT＄50,000元、獎盃1座及獎狀1幀。</w:t>
      </w:r>
    </w:p>
    <w:p w:rsidR="003B32A9" w:rsidRPr="003F1536" w:rsidRDefault="003E1B2C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b/>
          <w:color w:val="000000" w:themeColor="text1"/>
          <w:lang w:val="zh-TW"/>
        </w:rPr>
      </w:pPr>
      <w:r>
        <w:rPr>
          <w:rFonts w:ascii="微軟正黑體" w:eastAsia="微軟正黑體" w:hAnsi="微軟正黑體" w:hint="eastAsia"/>
          <w:b/>
          <w:color w:val="000000" w:themeColor="text1"/>
          <w:lang w:val="zh-TW"/>
        </w:rPr>
        <w:t>佳作</w:t>
      </w:r>
      <w:r w:rsidR="002D5B46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 xml:space="preserve"> 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(</w:t>
      </w:r>
      <w:r w:rsidR="003B32A9" w:rsidRPr="003F1536">
        <w:rPr>
          <w:rFonts w:ascii="微軟正黑體" w:eastAsia="微軟正黑體" w:hAnsi="微軟正黑體"/>
          <w:b/>
          <w:color w:val="000000" w:themeColor="text1"/>
          <w:lang w:val="zh-TW"/>
        </w:rPr>
        <w:t>4名</w:t>
      </w:r>
      <w:r w:rsidR="001D23A1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):</w:t>
      </w:r>
      <w:r w:rsidR="001D23A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每</w:t>
      </w:r>
      <w:r w:rsidR="00A0194F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位</w:t>
      </w:r>
      <w:r w:rsidR="003B32A9" w:rsidRPr="003F1536">
        <w:rPr>
          <w:rFonts w:ascii="微軟正黑體" w:eastAsia="微軟正黑體" w:hAnsi="微軟正黑體"/>
          <w:color w:val="000000" w:themeColor="text1"/>
          <w:lang w:val="zh-TW"/>
        </w:rPr>
        <w:t>獎金NT＄20,000</w:t>
      </w:r>
      <w:r w:rsidR="00B942C4" w:rsidRPr="003F1536">
        <w:rPr>
          <w:rFonts w:ascii="微軟正黑體" w:eastAsia="微軟正黑體" w:hAnsi="微軟正黑體"/>
          <w:color w:val="000000" w:themeColor="text1"/>
          <w:lang w:val="zh-TW"/>
        </w:rPr>
        <w:t>元、</w:t>
      </w:r>
      <w:r w:rsidR="00880D0F" w:rsidRPr="003F1536">
        <w:rPr>
          <w:rFonts w:ascii="微軟正黑體" w:eastAsia="微軟正黑體" w:hAnsi="微軟正黑體"/>
          <w:color w:val="000000" w:themeColor="text1"/>
          <w:lang w:val="zh-TW"/>
        </w:rPr>
        <w:t>獎盃1座及</w:t>
      </w:r>
      <w:r w:rsidR="003B32A9" w:rsidRPr="003F1536">
        <w:rPr>
          <w:rFonts w:ascii="微軟正黑體" w:eastAsia="微軟正黑體" w:hAnsi="微軟正黑體"/>
          <w:color w:val="000000" w:themeColor="text1"/>
          <w:lang w:val="zh-TW"/>
        </w:rPr>
        <w:t>獎狀1幀。</w:t>
      </w:r>
    </w:p>
    <w:p w:rsidR="00B94078" w:rsidRPr="003F1536" w:rsidRDefault="001D23A1" w:rsidP="005B2527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b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特別獎-</w:t>
      </w:r>
      <w:r w:rsidR="00E05F18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文化創意獎(</w:t>
      </w:r>
      <w:r w:rsidR="0040232B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1</w:t>
      </w:r>
      <w:r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名)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:</w:t>
      </w:r>
      <w:r w:rsidR="002F132D" w:rsidRPr="003F1536">
        <w:rPr>
          <w:rFonts w:ascii="微軟正黑體" w:eastAsia="微軟正黑體" w:hAnsi="微軟正黑體"/>
          <w:color w:val="000000" w:themeColor="text1"/>
          <w:lang w:val="zh-TW"/>
        </w:rPr>
        <w:t>獎金NT＄</w:t>
      </w:r>
      <w:r w:rsidR="00E05F18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2</w:t>
      </w:r>
      <w:r w:rsidR="002F132D" w:rsidRPr="003F1536">
        <w:rPr>
          <w:rFonts w:ascii="微軟正黑體" w:eastAsia="微軟正黑體" w:hAnsi="微軟正黑體"/>
          <w:color w:val="000000" w:themeColor="text1"/>
          <w:lang w:val="zh-TW"/>
        </w:rPr>
        <w:t>0,000</w:t>
      </w:r>
      <w:r w:rsidR="00416FE2" w:rsidRPr="003F1536">
        <w:rPr>
          <w:rFonts w:ascii="微軟正黑體" w:eastAsia="微軟正黑體" w:hAnsi="微軟正黑體"/>
          <w:color w:val="000000" w:themeColor="text1"/>
          <w:lang w:val="zh-TW"/>
        </w:rPr>
        <w:t>元、</w:t>
      </w:r>
      <w:r w:rsidR="00880D0F" w:rsidRPr="003F1536">
        <w:rPr>
          <w:rFonts w:ascii="微軟正黑體" w:eastAsia="微軟正黑體" w:hAnsi="微軟正黑體"/>
          <w:color w:val="000000" w:themeColor="text1"/>
          <w:lang w:val="zh-TW"/>
        </w:rPr>
        <w:t>獎盃1座及</w:t>
      </w:r>
      <w:r w:rsidR="002F132D" w:rsidRPr="003F1536">
        <w:rPr>
          <w:rFonts w:ascii="微軟正黑體" w:eastAsia="微軟正黑體" w:hAnsi="微軟正黑體"/>
          <w:color w:val="000000" w:themeColor="text1"/>
          <w:lang w:val="zh-TW"/>
        </w:rPr>
        <w:t>獎狀1幀</w:t>
      </w:r>
      <w:r w:rsidR="002F132D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  <w:r w:rsidR="004770A9" w:rsidRPr="003F1536">
        <w:rPr>
          <w:rFonts w:ascii="微軟正黑體" w:eastAsia="微軟正黑體" w:hAnsi="微軟正黑體" w:hint="eastAsia"/>
          <w:b/>
          <w:color w:val="000000" w:themeColor="text1"/>
          <w:lang w:val="zh-TW"/>
        </w:rPr>
        <w:t>（</w:t>
      </w:r>
      <w:r w:rsidR="00E05F18" w:rsidRPr="003F1536">
        <w:rPr>
          <w:rFonts w:ascii="微軟正黑體" w:eastAsia="微軟正黑體" w:hAnsi="微軟正黑體" w:hint="eastAsia"/>
          <w:color w:val="000000" w:themeColor="text1"/>
        </w:rPr>
        <w:t>為呈現桃園縣內多元文化特色，落實愛與祥和社會，鼓勵樂團將閩南、客家、原住民或新住民等文化元素納入音樂創作，評審團</w:t>
      </w:r>
      <w:r w:rsidR="00416FE2" w:rsidRPr="003F1536">
        <w:rPr>
          <w:rFonts w:ascii="微軟正黑體" w:eastAsia="微軟正黑體" w:hAnsi="微軟正黑體" w:hint="eastAsia"/>
          <w:color w:val="000000" w:themeColor="text1"/>
        </w:rPr>
        <w:t>得視</w:t>
      </w:r>
      <w:r w:rsidR="00E05F18" w:rsidRPr="003F1536">
        <w:rPr>
          <w:rFonts w:ascii="微軟正黑體" w:eastAsia="微軟正黑體" w:hAnsi="微軟正黑體" w:hint="eastAsia"/>
          <w:color w:val="000000" w:themeColor="text1"/>
        </w:rPr>
        <w:t>詞曲、音樂、造型、舞台表演等項目，評選出最具文化特色之樂團，頒發「文化創意獎」</w:t>
      </w:r>
      <w:r w:rsidR="004770A9" w:rsidRPr="003F1536">
        <w:rPr>
          <w:rFonts w:ascii="微軟正黑體" w:eastAsia="微軟正黑體" w:hAnsi="微軟正黑體" w:hint="eastAsia"/>
          <w:color w:val="000000" w:themeColor="text1"/>
        </w:rPr>
        <w:t>，</w:t>
      </w:r>
      <w:r w:rsidR="00E05F18" w:rsidRPr="003F1536">
        <w:rPr>
          <w:rFonts w:ascii="微軟正黑體" w:eastAsia="微軟正黑體" w:hAnsi="微軟正黑體" w:hint="eastAsia"/>
          <w:b/>
          <w:color w:val="000000" w:themeColor="text1"/>
          <w:u w:val="single"/>
        </w:rPr>
        <w:t>本獎項得與其他獎項重複，但若無適當樂團得從缺。</w:t>
      </w:r>
      <w:r w:rsidR="004770A9" w:rsidRPr="003F1536">
        <w:rPr>
          <w:rFonts w:ascii="微軟正黑體" w:eastAsia="微軟正黑體" w:hAnsi="微軟正黑體" w:hint="eastAsia"/>
          <w:color w:val="000000" w:themeColor="text1"/>
        </w:rPr>
        <w:t>）</w:t>
      </w:r>
    </w:p>
    <w:p w:rsidR="003B32A9" w:rsidRPr="003F1536" w:rsidRDefault="00071653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入圍</w:t>
      </w:r>
      <w:r w:rsidR="001074B4" w:rsidRPr="003F1536">
        <w:rPr>
          <w:rFonts w:ascii="微軟正黑體" w:eastAsia="微軟正黑體" w:hAnsi="微軟正黑體" w:hint="eastAsia"/>
          <w:color w:val="000000" w:themeColor="text1"/>
        </w:rPr>
        <w:t>初賽</w:t>
      </w:r>
      <w:r w:rsidR="00A0617E" w:rsidRPr="003F1536">
        <w:rPr>
          <w:rFonts w:ascii="微軟正黑體" w:eastAsia="微軟正黑體" w:hAnsi="微軟正黑體" w:hint="eastAsia"/>
          <w:color w:val="000000" w:themeColor="text1"/>
        </w:rPr>
        <w:t>但未進入決賽者</w:t>
      </w:r>
      <w:r w:rsidR="003B32A9" w:rsidRPr="003F1536">
        <w:rPr>
          <w:rFonts w:ascii="微軟正黑體" w:eastAsia="微軟正黑體" w:hAnsi="微軟正黑體"/>
          <w:color w:val="000000" w:themeColor="text1"/>
        </w:rPr>
        <w:t>，每團</w:t>
      </w:r>
      <w:r w:rsidR="003B32A9" w:rsidRPr="003F1536">
        <w:rPr>
          <w:rFonts w:ascii="微軟正黑體" w:eastAsia="微軟正黑體" w:hAnsi="微軟正黑體"/>
          <w:color w:val="000000" w:themeColor="text1"/>
          <w:lang w:val="zh-TW"/>
        </w:rPr>
        <w:t>發給車馬費NT＄3,000元。</w:t>
      </w:r>
    </w:p>
    <w:p w:rsidR="003B32A9" w:rsidRPr="003F1536" w:rsidRDefault="00A0617E" w:rsidP="00CA5D2C">
      <w:pPr>
        <w:numPr>
          <w:ilvl w:val="1"/>
          <w:numId w:val="1"/>
        </w:numPr>
        <w:tabs>
          <w:tab w:val="num" w:pos="882"/>
        </w:tabs>
        <w:spacing w:line="360" w:lineRule="exact"/>
        <w:ind w:left="882" w:hanging="406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入圍決賽但未獲獎項者</w:t>
      </w:r>
      <w:r w:rsidR="003B32A9" w:rsidRPr="003F1536">
        <w:rPr>
          <w:rFonts w:ascii="微軟正黑體" w:eastAsia="微軟正黑體" w:hAnsi="微軟正黑體"/>
          <w:color w:val="000000" w:themeColor="text1"/>
        </w:rPr>
        <w:t>，每團</w:t>
      </w:r>
      <w:r w:rsidR="005C47CF" w:rsidRPr="003F1536">
        <w:rPr>
          <w:rFonts w:ascii="微軟正黑體" w:eastAsia="微軟正黑體" w:hAnsi="微軟正黑體"/>
          <w:color w:val="000000" w:themeColor="text1"/>
        </w:rPr>
        <w:t>發</w:t>
      </w:r>
      <w:r w:rsidR="003B32A9" w:rsidRPr="003F1536">
        <w:rPr>
          <w:rFonts w:ascii="微軟正黑體" w:eastAsia="微軟正黑體" w:hAnsi="微軟正黑體"/>
          <w:color w:val="000000" w:themeColor="text1"/>
          <w:lang w:val="zh-TW"/>
        </w:rPr>
        <w:t>給車馬費NT＄6,000元</w:t>
      </w:r>
      <w:r w:rsidR="006D05C3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7D071A" w:rsidP="00CA5D2C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評審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團:</w:t>
      </w:r>
    </w:p>
    <w:p w:rsidR="00FA4202" w:rsidRPr="003F1536" w:rsidRDefault="007D071A" w:rsidP="00CA5D2C">
      <w:pPr>
        <w:spacing w:line="360" w:lineRule="exact"/>
        <w:ind w:left="16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遴聘專業人士組成評審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團，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負責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初審、初賽與決賽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等</w:t>
      </w:r>
      <w:r w:rsidR="003E7435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三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階段評選</w:t>
      </w:r>
      <w:r w:rsidR="00CA5D2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每階段預計邀請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至少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5位評審委員。</w:t>
      </w:r>
    </w:p>
    <w:p w:rsidR="00FA4202" w:rsidRPr="003F1536" w:rsidRDefault="00FA4202" w:rsidP="00CA5D2C">
      <w:pPr>
        <w:numPr>
          <w:ilvl w:val="0"/>
          <w:numId w:val="1"/>
        </w:numPr>
        <w:spacing w:line="360" w:lineRule="exact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評分標準</w:t>
      </w:r>
      <w:r w:rsidR="007D071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:</w:t>
      </w:r>
    </w:p>
    <w:p w:rsidR="00FA4202" w:rsidRPr="003F1536" w:rsidRDefault="00FA4202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 xml:space="preserve">初審評分標準:詞曲表現 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5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0%(不分族群語言)、團隊表現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5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0%(團體默契、演奏和諧度、整體表現等)。</w:t>
      </w:r>
    </w:p>
    <w:p w:rsidR="00DB64EC" w:rsidRPr="003F1536" w:rsidRDefault="0040232B" w:rsidP="005B2527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初、</w:t>
      </w:r>
      <w:r w:rsidR="00B94078" w:rsidRPr="003F1536">
        <w:rPr>
          <w:rFonts w:ascii="微軟正黑體" w:eastAsia="微軟正黑體" w:hAnsi="微軟正黑體"/>
          <w:color w:val="000000" w:themeColor="text1"/>
          <w:lang w:val="zh-TW"/>
        </w:rPr>
        <w:t>決賽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評分標準:詞曲表現40%(不分族群語言)、創意造型30% (樂器配合、服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lastRenderedPageBreak/>
        <w:t>裝等)、團隊表現20%(團體默契、演奏和諧度)、舞台表現10%(現場樂團人氣、現場觀眾互動等)。</w:t>
      </w:r>
      <w:r w:rsidR="00FD4511" w:rsidRPr="003F1536">
        <w:rPr>
          <w:rFonts w:ascii="微軟正黑體" w:eastAsia="微軟正黑體" w:hAnsi="微軟正黑體"/>
          <w:color w:val="000000" w:themeColor="text1"/>
          <w:lang w:val="zh-TW"/>
        </w:rPr>
        <w:t xml:space="preserve"> </w:t>
      </w:r>
    </w:p>
    <w:p w:rsidR="00FA4202" w:rsidRPr="003F1536" w:rsidRDefault="0009009D" w:rsidP="007B7FF9">
      <w:pPr>
        <w:numPr>
          <w:ilvl w:val="0"/>
          <w:numId w:val="1"/>
        </w:num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注意事項</w:t>
      </w:r>
      <w:r w:rsidR="009523FD" w:rsidRPr="003F1536">
        <w:rPr>
          <w:rFonts w:ascii="微軟正黑體" w:eastAsia="微軟正黑體" w:hAnsi="微軟正黑體" w:hint="eastAsia"/>
          <w:color w:val="000000" w:themeColor="text1"/>
        </w:rPr>
        <w:t>:</w:t>
      </w:r>
    </w:p>
    <w:p w:rsidR="00F96A7A" w:rsidRPr="003F1536" w:rsidRDefault="00E94C7C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</w:rPr>
        <w:t>寄送</w:t>
      </w:r>
      <w:r w:rsidR="0009009D" w:rsidRPr="003F1536">
        <w:rPr>
          <w:rFonts w:ascii="微軟正黑體" w:eastAsia="微軟正黑體" w:hAnsi="微軟正黑體" w:hint="eastAsia"/>
          <w:color w:val="000000" w:themeColor="text1"/>
        </w:rPr>
        <w:t>報名</w:t>
      </w:r>
      <w:r w:rsidRPr="003F1536">
        <w:rPr>
          <w:rFonts w:ascii="微軟正黑體" w:eastAsia="微軟正黑體" w:hAnsi="微軟正黑體" w:hint="eastAsia"/>
          <w:color w:val="000000" w:themeColor="text1"/>
        </w:rPr>
        <w:t>資料</w:t>
      </w:r>
      <w:r w:rsidR="0009009D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前應詳加檢查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是否有錯誤、缺件</w:t>
      </w:r>
      <w:r w:rsidR="0009009D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="00B56E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報名後請主動來電確認</w:t>
      </w:r>
      <w:r w:rsidR="001F2EB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報名資料</w:t>
      </w:r>
      <w:r w:rsidR="00B56E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是否送達</w:t>
      </w:r>
      <w:r w:rsidR="00F96A7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，逾期不予受理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09009D" w:rsidRPr="003F1536" w:rsidRDefault="0009009D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主辦單位收件後</w:t>
      </w:r>
      <w:r w:rsidR="00F96A7A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若發現參賽音樂作品品質不良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有礙判讀、資料不齊或其他情事者</w:t>
      </w:r>
      <w:r w:rsidR="00CA5D2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得通知參賽者於3日內補正，並以一次為限</w:t>
      </w:r>
      <w:r w:rsidR="00CA5D2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；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逾期不補正或補正資料</w:t>
      </w:r>
      <w:r w:rsidR="00E94C7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仍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不完全者，不列入評選</w:t>
      </w:r>
      <w:r w:rsidR="00E94C7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，報名者不得異議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09009D" w:rsidRPr="003F1536" w:rsidRDefault="0009009D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所有參賽作品均由主辦單位彙整供評選備查，恕不退件，請參賽者自行備份留存。</w:t>
      </w:r>
    </w:p>
    <w:p w:rsidR="00835511" w:rsidRPr="003F1536" w:rsidRDefault="00835511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主辦單位對所有參賽者資料負保密責任，非必要不對外公布。</w:t>
      </w:r>
    </w:p>
    <w:p w:rsidR="009343C4" w:rsidRPr="003F1536" w:rsidRDefault="009343C4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為達活動宣傳效果及活動紀錄之完整性，入圍初賽及決賽者，須同意將參與本次比賽</w:t>
      </w:r>
      <w:r w:rsidR="00CF4109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及相關活動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之姓名、肖像、音樂/錄音著作權，無條件授權主辦單位</w:t>
      </w:r>
      <w:r w:rsidR="000F530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不限時間、次數及地域之利用權限，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進行全程攝錄影/錄音，</w:t>
      </w:r>
      <w:r w:rsidR="00365EF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製作各式文宣，於平面、廣電、網站等媒體進行包含但不限於重製、散布、編輯、</w:t>
      </w:r>
      <w:r w:rsidR="00825E0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改作、</w:t>
      </w:r>
      <w:r w:rsidR="00365EF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公開播送、公開傳輸等非營利性之推廣運用。</w:t>
      </w:r>
      <w:r w:rsidR="000F530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主辦單位並得再授權第三人作非營利性運用，且不需另行通知及支付報酬。</w:t>
      </w:r>
    </w:p>
    <w:p w:rsidR="0009009D" w:rsidRPr="003F1536" w:rsidRDefault="0009009D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參賽者需保證所提供之演出內容及作品，並無侵害他人智慧財產權之情事，若有任何第三者主張</w:t>
      </w:r>
      <w:r w:rsidR="006345AB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權利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受侵害之</w:t>
      </w:r>
      <w:r w:rsidR="00FD729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情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事，</w:t>
      </w:r>
      <w:r w:rsidR="00FD729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經查證屬實者，主辦單位有權取消該參賽者入圍(得獎)資格及追回相關獎項</w:t>
      </w:r>
      <w:r w:rsidR="000115C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，入圍(得獎)者應無條件繳回已受領之獎金、獎盃及獎狀，並需支付</w:t>
      </w:r>
      <w:r w:rsidR="00D3576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主辦單位修正、</w:t>
      </w:r>
      <w:r w:rsidR="000115C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銷毀</w:t>
      </w:r>
      <w:r w:rsidR="00D3576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相關宣傳或成果輯錄</w:t>
      </w:r>
      <w:r w:rsidR="000115C1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之費用。</w:t>
      </w:r>
      <w:r w:rsidR="00D35763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另，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參賽者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須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負責出面處理，</w:t>
      </w:r>
      <w:r w:rsidR="00FD7290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並擔負相關法律責任。</w:t>
      </w:r>
    </w:p>
    <w:p w:rsidR="000F7D0D" w:rsidRPr="003F1536" w:rsidRDefault="000F7D0D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報名完成之樂團應親自參加比賽(以報名時資料為準)，違者以棄權論。</w:t>
      </w:r>
    </w:p>
    <w:p w:rsidR="000F7D0D" w:rsidRPr="003F1536" w:rsidRDefault="000F7D0D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決賽以現場抽籤決定比賽順序</w:t>
      </w:r>
      <w:r w:rsidR="00CA5D2C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未於規定時間到達現場抽籤者，</w:t>
      </w:r>
      <w:r w:rsidR="00DC79A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由主辦單位代為抽籤。</w:t>
      </w:r>
      <w:r w:rsidR="009530D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若於上台前</w:t>
      </w:r>
      <w:r w:rsidR="00DC79A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經唱名三次未</w:t>
      </w:r>
      <w:r w:rsidR="009530D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出場</w:t>
      </w:r>
      <w:r w:rsidR="00DC79A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者，</w:t>
      </w:r>
      <w:r w:rsidR="009530D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以棄權論</w:t>
      </w:r>
      <w:r w:rsidR="00DC79A2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，不得要求補唱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。</w:t>
      </w:r>
    </w:p>
    <w:p w:rsidR="00C31BCE" w:rsidRPr="003F1536" w:rsidRDefault="00C31BCE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主辦單位將於現場提供一套樂器(如:鼓、吉他、電吉他、貝斯、Keyboard效果器、音箱、鼓棒、line-in 線材...等)，參賽者亦可自備。</w:t>
      </w:r>
    </w:p>
    <w:p w:rsidR="004104A8" w:rsidRPr="003F1536" w:rsidRDefault="004104A8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參賽者須尊重評審團之評定結果，不得異議。</w:t>
      </w:r>
    </w:p>
    <w:p w:rsidR="00071A1B" w:rsidRPr="003F1536" w:rsidRDefault="00071A1B" w:rsidP="00CA5D2C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決賽完畢當場公布得獎名單及頒獎，現場未領獎之樂團，視同棄權。</w:t>
      </w:r>
      <w:r w:rsidR="00B36874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另，「觀音ROCK王獎」得獎樂團須配合主辦單位安排於現場演唱得獎歌曲，不另致酬。</w:t>
      </w:r>
    </w:p>
    <w:p w:rsidR="00537A96" w:rsidRPr="003F1536" w:rsidRDefault="00537A96" w:rsidP="00CA5D2C">
      <w:pPr>
        <w:pStyle w:val="af"/>
        <w:numPr>
          <w:ilvl w:val="1"/>
          <w:numId w:val="1"/>
        </w:numPr>
        <w:tabs>
          <w:tab w:val="num" w:pos="993"/>
        </w:tabs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入選樂團優先列為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本案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系列活動(201</w:t>
      </w:r>
      <w:r w:rsidR="003E7435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4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年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7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月至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8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月)邀請表演團隊，並另支付酬勞。除此之外，應無償(僅提供車馬費)配合主辦單位，參與本</w:t>
      </w:r>
      <w:r w:rsidR="005258A7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案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系列活動期間舉辦之公益性質媒體宣傳活動。</w:t>
      </w:r>
    </w:p>
    <w:p w:rsidR="00E25692" w:rsidRPr="003F1536" w:rsidRDefault="004104A8" w:rsidP="00CA5D2C">
      <w:pPr>
        <w:pStyle w:val="af"/>
        <w:numPr>
          <w:ilvl w:val="1"/>
          <w:numId w:val="1"/>
        </w:numPr>
        <w:tabs>
          <w:tab w:val="num" w:pos="993"/>
        </w:tabs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所有獎金應依中華民國所得稅法規定，由主辦單位代為扣繳稅金。</w:t>
      </w:r>
    </w:p>
    <w:p w:rsidR="00E25692" w:rsidRPr="003F1536" w:rsidRDefault="00B044EC" w:rsidP="00CA5D2C">
      <w:pPr>
        <w:pStyle w:val="af"/>
        <w:numPr>
          <w:ilvl w:val="1"/>
          <w:numId w:val="1"/>
        </w:numPr>
        <w:tabs>
          <w:tab w:val="num" w:pos="993"/>
        </w:tabs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/>
          <w:color w:val="000000" w:themeColor="text1"/>
          <w:lang w:val="zh-TW"/>
        </w:rPr>
        <w:t>請</w:t>
      </w:r>
      <w:r w:rsidR="004104A8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報名者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詳閱以上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內容</w:t>
      </w:r>
      <w:r w:rsidR="00C31BCE" w:rsidRPr="003F1536">
        <w:rPr>
          <w:rFonts w:ascii="微軟正黑體" w:eastAsia="微軟正黑體" w:hAnsi="微軟正黑體"/>
          <w:color w:val="000000" w:themeColor="text1"/>
          <w:lang w:val="zh-TW"/>
        </w:rPr>
        <w:t>，一旦報名</w:t>
      </w:r>
      <w:r w:rsidR="00C31B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參賽</w:t>
      </w:r>
      <w:r w:rsidR="00C31BCE" w:rsidRPr="003F1536">
        <w:rPr>
          <w:rFonts w:ascii="微軟正黑體" w:eastAsia="微軟正黑體" w:hAnsi="微軟正黑體"/>
          <w:color w:val="000000" w:themeColor="text1"/>
          <w:lang w:val="zh-TW"/>
        </w:rPr>
        <w:t>，</w:t>
      </w:r>
      <w:r w:rsidR="00C31BCE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即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視同同意主辦單位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相關</w:t>
      </w:r>
      <w:r w:rsidRPr="003F1536">
        <w:rPr>
          <w:rFonts w:ascii="微軟正黑體" w:eastAsia="微軟正黑體" w:hAnsi="微軟正黑體"/>
          <w:color w:val="000000" w:themeColor="text1"/>
          <w:lang w:val="zh-TW"/>
        </w:rPr>
        <w:t>規定</w:t>
      </w:r>
      <w:r w:rsidR="00FA4202" w:rsidRPr="003F1536">
        <w:rPr>
          <w:rFonts w:ascii="微軟正黑體" w:eastAsia="微軟正黑體" w:hAnsi="微軟正黑體"/>
          <w:color w:val="000000" w:themeColor="text1"/>
          <w:lang w:val="zh-TW"/>
        </w:rPr>
        <w:t>。</w:t>
      </w:r>
    </w:p>
    <w:p w:rsidR="00FA4202" w:rsidRPr="003F1536" w:rsidRDefault="00D04752" w:rsidP="00CA5D2C">
      <w:pPr>
        <w:pStyle w:val="af"/>
        <w:numPr>
          <w:ilvl w:val="1"/>
          <w:numId w:val="1"/>
        </w:numPr>
        <w:tabs>
          <w:tab w:val="num" w:pos="993"/>
        </w:tabs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如遇天災等不可抗力因素致須</w:t>
      </w:r>
      <w:r w:rsidR="0089530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調整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比賽時間、地點時，將於活動網站</w:t>
      </w:r>
      <w:r w:rsidR="0089530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公布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，請報名者隨時留意網站訊息，恕不</w:t>
      </w:r>
      <w:r w:rsidR="00895306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另行</w:t>
      </w: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通知。</w:t>
      </w:r>
    </w:p>
    <w:p w:rsidR="00E25692" w:rsidRPr="00C746CB" w:rsidRDefault="00DC4069" w:rsidP="00C746CB">
      <w:pPr>
        <w:pStyle w:val="af"/>
        <w:numPr>
          <w:ilvl w:val="1"/>
          <w:numId w:val="1"/>
        </w:numPr>
        <w:spacing w:line="360" w:lineRule="exact"/>
        <w:ind w:leftChars="0"/>
        <w:jc w:val="both"/>
        <w:rPr>
          <w:rFonts w:ascii="微軟正黑體" w:eastAsia="微軟正黑體" w:hAnsi="微軟正黑體"/>
          <w:color w:val="000000" w:themeColor="text1"/>
          <w:lang w:val="zh-TW"/>
        </w:rPr>
      </w:pPr>
      <w:r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最新訊息請隨時留意活動網站之公告，本活動如有疑義或其他未盡事宜，</w:t>
      </w:r>
      <w:r w:rsidR="0080283B" w:rsidRPr="003F1536">
        <w:rPr>
          <w:rFonts w:ascii="微軟正黑體" w:eastAsia="微軟正黑體" w:hAnsi="微軟正黑體" w:hint="eastAsia"/>
          <w:color w:val="000000" w:themeColor="text1"/>
          <w:lang w:val="zh-TW"/>
        </w:rPr>
        <w:t>主辦單位保留修改活動與獎項細節權利，無須事前通知，並有權對本活動所有事宜作出解釋或裁決。</w:t>
      </w:r>
    </w:p>
    <w:sectPr w:rsidR="00E25692" w:rsidRPr="00C746CB" w:rsidSect="00177651">
      <w:footerReference w:type="default" r:id="rId10"/>
      <w:pgSz w:w="11906" w:h="16838"/>
      <w:pgMar w:top="709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F5" w:rsidRDefault="00BC44F5" w:rsidP="00177651">
      <w:r>
        <w:separator/>
      </w:r>
    </w:p>
  </w:endnote>
  <w:endnote w:type="continuationSeparator" w:id="0">
    <w:p w:rsidR="00BC44F5" w:rsidRDefault="00BC44F5" w:rsidP="0017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736119"/>
      <w:docPartObj>
        <w:docPartGallery w:val="Page Numbers (Bottom of Page)"/>
        <w:docPartUnique/>
      </w:docPartObj>
    </w:sdtPr>
    <w:sdtEndPr/>
    <w:sdtContent>
      <w:p w:rsidR="003E7435" w:rsidRDefault="003E74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0BF" w:rsidRPr="000410BF">
          <w:rPr>
            <w:noProof/>
            <w:lang w:val="zh-TW"/>
          </w:rPr>
          <w:t>1</w:t>
        </w:r>
        <w:r>
          <w:fldChar w:fldCharType="end"/>
        </w:r>
      </w:p>
    </w:sdtContent>
  </w:sdt>
  <w:p w:rsidR="003E7435" w:rsidRDefault="003E74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F5" w:rsidRDefault="00BC44F5" w:rsidP="00177651">
      <w:r>
        <w:separator/>
      </w:r>
    </w:p>
  </w:footnote>
  <w:footnote w:type="continuationSeparator" w:id="0">
    <w:p w:rsidR="00BC44F5" w:rsidRDefault="00BC44F5" w:rsidP="0017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274"/>
    <w:multiLevelType w:val="hybridMultilevel"/>
    <w:tmpl w:val="B53C6062"/>
    <w:lvl w:ilvl="0" w:tplc="F57C25D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Theme="minorEastAsia" w:eastAsiaTheme="minorEastAsia" w:hAnsiTheme="minorEastAsia" w:hint="eastAsia"/>
        <w:b w:val="0"/>
      </w:rPr>
    </w:lvl>
    <w:lvl w:ilvl="1" w:tplc="007E4410">
      <w:start w:val="1"/>
      <w:numFmt w:val="taiwaneseCountingThousand"/>
      <w:lvlText w:val="(%2)"/>
      <w:lvlJc w:val="left"/>
      <w:pPr>
        <w:tabs>
          <w:tab w:val="num" w:pos="1048"/>
        </w:tabs>
        <w:ind w:left="1048" w:hanging="480"/>
      </w:pPr>
      <w:rPr>
        <w:rFonts w:ascii="微軟正黑體" w:eastAsia="微軟正黑體" w:hAnsi="微軟正黑體" w:cs="Times New Roman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B4218F"/>
    <w:multiLevelType w:val="hybridMultilevel"/>
    <w:tmpl w:val="6B0629F8"/>
    <w:lvl w:ilvl="0" w:tplc="A63CCD7A">
      <w:start w:val="1"/>
      <w:numFmt w:val="decimal"/>
      <w:lvlText w:val="%1."/>
      <w:lvlJc w:val="left"/>
      <w:pPr>
        <w:ind w:left="940" w:hanging="1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EA6"/>
    <w:rsid w:val="00004D65"/>
    <w:rsid w:val="000115C1"/>
    <w:rsid w:val="00016D9F"/>
    <w:rsid w:val="00020380"/>
    <w:rsid w:val="000410BF"/>
    <w:rsid w:val="00043AA2"/>
    <w:rsid w:val="0005564F"/>
    <w:rsid w:val="00057946"/>
    <w:rsid w:val="00064236"/>
    <w:rsid w:val="00071653"/>
    <w:rsid w:val="00071A1B"/>
    <w:rsid w:val="00076EC7"/>
    <w:rsid w:val="00077818"/>
    <w:rsid w:val="000803B1"/>
    <w:rsid w:val="0009009D"/>
    <w:rsid w:val="000936E8"/>
    <w:rsid w:val="000C57E4"/>
    <w:rsid w:val="000F0003"/>
    <w:rsid w:val="000F5302"/>
    <w:rsid w:val="000F7D0D"/>
    <w:rsid w:val="001074B4"/>
    <w:rsid w:val="001330D9"/>
    <w:rsid w:val="00155C33"/>
    <w:rsid w:val="0017151D"/>
    <w:rsid w:val="00171CC1"/>
    <w:rsid w:val="001757EF"/>
    <w:rsid w:val="00177651"/>
    <w:rsid w:val="001801A6"/>
    <w:rsid w:val="0018581D"/>
    <w:rsid w:val="00187BD9"/>
    <w:rsid w:val="0019111E"/>
    <w:rsid w:val="00196758"/>
    <w:rsid w:val="001A372F"/>
    <w:rsid w:val="001B6699"/>
    <w:rsid w:val="001B6B21"/>
    <w:rsid w:val="001B744E"/>
    <w:rsid w:val="001C0721"/>
    <w:rsid w:val="001C42EB"/>
    <w:rsid w:val="001D23A1"/>
    <w:rsid w:val="001D3138"/>
    <w:rsid w:val="001F1C0A"/>
    <w:rsid w:val="001F2EBC"/>
    <w:rsid w:val="00201048"/>
    <w:rsid w:val="00204C5D"/>
    <w:rsid w:val="002072AD"/>
    <w:rsid w:val="002114CC"/>
    <w:rsid w:val="00231886"/>
    <w:rsid w:val="00235E2B"/>
    <w:rsid w:val="00273852"/>
    <w:rsid w:val="002742A1"/>
    <w:rsid w:val="00287C2D"/>
    <w:rsid w:val="002901A4"/>
    <w:rsid w:val="002B2B7F"/>
    <w:rsid w:val="002B7436"/>
    <w:rsid w:val="002D5B46"/>
    <w:rsid w:val="002E0449"/>
    <w:rsid w:val="002E113D"/>
    <w:rsid w:val="002F132D"/>
    <w:rsid w:val="002F6650"/>
    <w:rsid w:val="003024EC"/>
    <w:rsid w:val="00320172"/>
    <w:rsid w:val="0033342B"/>
    <w:rsid w:val="00337DAA"/>
    <w:rsid w:val="0034180D"/>
    <w:rsid w:val="0036031F"/>
    <w:rsid w:val="00365EF4"/>
    <w:rsid w:val="003825E6"/>
    <w:rsid w:val="00394D62"/>
    <w:rsid w:val="00395D76"/>
    <w:rsid w:val="003A6284"/>
    <w:rsid w:val="003B0810"/>
    <w:rsid w:val="003B32A9"/>
    <w:rsid w:val="003B6037"/>
    <w:rsid w:val="003E1B2C"/>
    <w:rsid w:val="003E7435"/>
    <w:rsid w:val="003F1536"/>
    <w:rsid w:val="0040232B"/>
    <w:rsid w:val="00404EA6"/>
    <w:rsid w:val="004078BB"/>
    <w:rsid w:val="004079BE"/>
    <w:rsid w:val="004104A8"/>
    <w:rsid w:val="00410E94"/>
    <w:rsid w:val="0041202C"/>
    <w:rsid w:val="0041444A"/>
    <w:rsid w:val="00416FE2"/>
    <w:rsid w:val="00425951"/>
    <w:rsid w:val="00435E15"/>
    <w:rsid w:val="004477EA"/>
    <w:rsid w:val="00452510"/>
    <w:rsid w:val="00462908"/>
    <w:rsid w:val="004770A9"/>
    <w:rsid w:val="00486396"/>
    <w:rsid w:val="004971A5"/>
    <w:rsid w:val="004A21C4"/>
    <w:rsid w:val="004B1927"/>
    <w:rsid w:val="004C3C60"/>
    <w:rsid w:val="004C6F4A"/>
    <w:rsid w:val="004C74DA"/>
    <w:rsid w:val="004D1B0B"/>
    <w:rsid w:val="004E02A3"/>
    <w:rsid w:val="004E4110"/>
    <w:rsid w:val="004F70A6"/>
    <w:rsid w:val="00511D3B"/>
    <w:rsid w:val="00517A4C"/>
    <w:rsid w:val="0052078E"/>
    <w:rsid w:val="005258A7"/>
    <w:rsid w:val="0053285E"/>
    <w:rsid w:val="00534E9E"/>
    <w:rsid w:val="00537A96"/>
    <w:rsid w:val="00561E00"/>
    <w:rsid w:val="0056774E"/>
    <w:rsid w:val="00591D74"/>
    <w:rsid w:val="005B2527"/>
    <w:rsid w:val="005B7807"/>
    <w:rsid w:val="005C47CF"/>
    <w:rsid w:val="005E0D75"/>
    <w:rsid w:val="005F3FF6"/>
    <w:rsid w:val="00624D12"/>
    <w:rsid w:val="006345AB"/>
    <w:rsid w:val="006436C0"/>
    <w:rsid w:val="0065108B"/>
    <w:rsid w:val="0066475D"/>
    <w:rsid w:val="00670CB4"/>
    <w:rsid w:val="00671350"/>
    <w:rsid w:val="00676293"/>
    <w:rsid w:val="00677CB1"/>
    <w:rsid w:val="00680CA0"/>
    <w:rsid w:val="00690E40"/>
    <w:rsid w:val="006B0E15"/>
    <w:rsid w:val="006C1863"/>
    <w:rsid w:val="006C45DA"/>
    <w:rsid w:val="006D05C3"/>
    <w:rsid w:val="006E130D"/>
    <w:rsid w:val="006E4DF9"/>
    <w:rsid w:val="006F570A"/>
    <w:rsid w:val="00720522"/>
    <w:rsid w:val="007434B5"/>
    <w:rsid w:val="007573AE"/>
    <w:rsid w:val="00757A49"/>
    <w:rsid w:val="00762253"/>
    <w:rsid w:val="007648CB"/>
    <w:rsid w:val="0076650A"/>
    <w:rsid w:val="007833C3"/>
    <w:rsid w:val="007B7FF9"/>
    <w:rsid w:val="007D071A"/>
    <w:rsid w:val="007D6B61"/>
    <w:rsid w:val="007F277B"/>
    <w:rsid w:val="007F4625"/>
    <w:rsid w:val="007F5B93"/>
    <w:rsid w:val="0080283B"/>
    <w:rsid w:val="00810A18"/>
    <w:rsid w:val="00813499"/>
    <w:rsid w:val="00825E00"/>
    <w:rsid w:val="00826457"/>
    <w:rsid w:val="00826E7F"/>
    <w:rsid w:val="00835511"/>
    <w:rsid w:val="00836DB4"/>
    <w:rsid w:val="00843AD9"/>
    <w:rsid w:val="00844BE4"/>
    <w:rsid w:val="0085278F"/>
    <w:rsid w:val="008675ED"/>
    <w:rsid w:val="00880D0F"/>
    <w:rsid w:val="008821E3"/>
    <w:rsid w:val="0088389A"/>
    <w:rsid w:val="0089186A"/>
    <w:rsid w:val="00895306"/>
    <w:rsid w:val="008B5692"/>
    <w:rsid w:val="008B7901"/>
    <w:rsid w:val="008C09CC"/>
    <w:rsid w:val="008C194C"/>
    <w:rsid w:val="008D4F2E"/>
    <w:rsid w:val="008D57AF"/>
    <w:rsid w:val="008D607D"/>
    <w:rsid w:val="008E68E5"/>
    <w:rsid w:val="008E7E32"/>
    <w:rsid w:val="008F0C52"/>
    <w:rsid w:val="0090525A"/>
    <w:rsid w:val="00910596"/>
    <w:rsid w:val="00911961"/>
    <w:rsid w:val="009152BC"/>
    <w:rsid w:val="00921FD6"/>
    <w:rsid w:val="0092341C"/>
    <w:rsid w:val="009343C4"/>
    <w:rsid w:val="00937915"/>
    <w:rsid w:val="009523FD"/>
    <w:rsid w:val="00952E67"/>
    <w:rsid w:val="009530D6"/>
    <w:rsid w:val="00955023"/>
    <w:rsid w:val="00961468"/>
    <w:rsid w:val="00964633"/>
    <w:rsid w:val="00971DFB"/>
    <w:rsid w:val="009809E9"/>
    <w:rsid w:val="00987630"/>
    <w:rsid w:val="00991E4C"/>
    <w:rsid w:val="00996D48"/>
    <w:rsid w:val="009A1F07"/>
    <w:rsid w:val="009A76A7"/>
    <w:rsid w:val="009C650E"/>
    <w:rsid w:val="009D5A0C"/>
    <w:rsid w:val="00A0194F"/>
    <w:rsid w:val="00A019E3"/>
    <w:rsid w:val="00A0617E"/>
    <w:rsid w:val="00A126F5"/>
    <w:rsid w:val="00A215A5"/>
    <w:rsid w:val="00A30C7B"/>
    <w:rsid w:val="00A41ED2"/>
    <w:rsid w:val="00A57954"/>
    <w:rsid w:val="00A6253C"/>
    <w:rsid w:val="00A81B4C"/>
    <w:rsid w:val="00A910C3"/>
    <w:rsid w:val="00A924A3"/>
    <w:rsid w:val="00AC2450"/>
    <w:rsid w:val="00AD76E1"/>
    <w:rsid w:val="00AE35B7"/>
    <w:rsid w:val="00B044EC"/>
    <w:rsid w:val="00B3521E"/>
    <w:rsid w:val="00B36874"/>
    <w:rsid w:val="00B37508"/>
    <w:rsid w:val="00B50F71"/>
    <w:rsid w:val="00B56EA7"/>
    <w:rsid w:val="00B642D5"/>
    <w:rsid w:val="00B870EE"/>
    <w:rsid w:val="00B87D16"/>
    <w:rsid w:val="00B94078"/>
    <w:rsid w:val="00B942C4"/>
    <w:rsid w:val="00BA42DA"/>
    <w:rsid w:val="00BB5CE2"/>
    <w:rsid w:val="00BC44F5"/>
    <w:rsid w:val="00BC7F60"/>
    <w:rsid w:val="00BD03DF"/>
    <w:rsid w:val="00BD29F6"/>
    <w:rsid w:val="00BF3499"/>
    <w:rsid w:val="00BF398E"/>
    <w:rsid w:val="00C12BD0"/>
    <w:rsid w:val="00C13F20"/>
    <w:rsid w:val="00C14258"/>
    <w:rsid w:val="00C204ED"/>
    <w:rsid w:val="00C30CA9"/>
    <w:rsid w:val="00C30F21"/>
    <w:rsid w:val="00C31BCE"/>
    <w:rsid w:val="00C371A9"/>
    <w:rsid w:val="00C64A70"/>
    <w:rsid w:val="00C732D2"/>
    <w:rsid w:val="00C746CB"/>
    <w:rsid w:val="00C775AB"/>
    <w:rsid w:val="00C83116"/>
    <w:rsid w:val="00C94709"/>
    <w:rsid w:val="00CA52F5"/>
    <w:rsid w:val="00CA5D2C"/>
    <w:rsid w:val="00CB418F"/>
    <w:rsid w:val="00CE6F06"/>
    <w:rsid w:val="00CE7D5D"/>
    <w:rsid w:val="00CF4109"/>
    <w:rsid w:val="00CF42C7"/>
    <w:rsid w:val="00D02B2D"/>
    <w:rsid w:val="00D04752"/>
    <w:rsid w:val="00D231D1"/>
    <w:rsid w:val="00D33A6C"/>
    <w:rsid w:val="00D35763"/>
    <w:rsid w:val="00D5676F"/>
    <w:rsid w:val="00D61E4B"/>
    <w:rsid w:val="00D6712D"/>
    <w:rsid w:val="00DA2D99"/>
    <w:rsid w:val="00DA3839"/>
    <w:rsid w:val="00DB64EC"/>
    <w:rsid w:val="00DC4069"/>
    <w:rsid w:val="00DC79A2"/>
    <w:rsid w:val="00DD4711"/>
    <w:rsid w:val="00DE3D24"/>
    <w:rsid w:val="00DF3CD2"/>
    <w:rsid w:val="00E05F18"/>
    <w:rsid w:val="00E15E6F"/>
    <w:rsid w:val="00E25692"/>
    <w:rsid w:val="00E265AE"/>
    <w:rsid w:val="00E33E31"/>
    <w:rsid w:val="00E35C69"/>
    <w:rsid w:val="00E37005"/>
    <w:rsid w:val="00E56CD8"/>
    <w:rsid w:val="00E77EA8"/>
    <w:rsid w:val="00E81483"/>
    <w:rsid w:val="00E94C7C"/>
    <w:rsid w:val="00E9589A"/>
    <w:rsid w:val="00EA3F16"/>
    <w:rsid w:val="00EA5438"/>
    <w:rsid w:val="00EB27BE"/>
    <w:rsid w:val="00ED6D68"/>
    <w:rsid w:val="00EE0206"/>
    <w:rsid w:val="00EF70F8"/>
    <w:rsid w:val="00F02447"/>
    <w:rsid w:val="00F0282D"/>
    <w:rsid w:val="00F176ED"/>
    <w:rsid w:val="00F35923"/>
    <w:rsid w:val="00F41A6A"/>
    <w:rsid w:val="00F44339"/>
    <w:rsid w:val="00F449A5"/>
    <w:rsid w:val="00F635CE"/>
    <w:rsid w:val="00F64F96"/>
    <w:rsid w:val="00F7182B"/>
    <w:rsid w:val="00F733AB"/>
    <w:rsid w:val="00F83116"/>
    <w:rsid w:val="00F86079"/>
    <w:rsid w:val="00F90F9F"/>
    <w:rsid w:val="00F93886"/>
    <w:rsid w:val="00F96A7A"/>
    <w:rsid w:val="00FA4202"/>
    <w:rsid w:val="00FA572E"/>
    <w:rsid w:val="00FB7494"/>
    <w:rsid w:val="00FC611F"/>
    <w:rsid w:val="00FD4511"/>
    <w:rsid w:val="00FD6E0C"/>
    <w:rsid w:val="00FD7290"/>
    <w:rsid w:val="00FD7E21"/>
    <w:rsid w:val="00FE0B26"/>
    <w:rsid w:val="00FE0E26"/>
    <w:rsid w:val="00FF0508"/>
    <w:rsid w:val="00FF0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72F"/>
    <w:rPr>
      <w:color w:val="0000FF"/>
      <w:u w:val="single"/>
    </w:rPr>
  </w:style>
  <w:style w:type="paragraph" w:styleId="Web">
    <w:name w:val="Normal (Web)"/>
    <w:basedOn w:val="a"/>
    <w:rsid w:val="001A37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uiPriority w:val="99"/>
    <w:semiHidden/>
    <w:unhideWhenUsed/>
    <w:rsid w:val="009550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5023"/>
  </w:style>
  <w:style w:type="character" w:customStyle="1" w:styleId="a6">
    <w:name w:val="註解文字 字元"/>
    <w:link w:val="a5"/>
    <w:uiPriority w:val="99"/>
    <w:semiHidden/>
    <w:rsid w:val="0095502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23"/>
    <w:rPr>
      <w:b/>
      <w:bCs/>
    </w:rPr>
  </w:style>
  <w:style w:type="character" w:customStyle="1" w:styleId="a8">
    <w:name w:val="註解主旨 字元"/>
    <w:link w:val="a7"/>
    <w:uiPriority w:val="99"/>
    <w:semiHidden/>
    <w:rsid w:val="0095502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502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550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77651"/>
    <w:rPr>
      <w:kern w:val="2"/>
    </w:rPr>
  </w:style>
  <w:style w:type="paragraph" w:styleId="ad">
    <w:name w:val="footer"/>
    <w:basedOn w:val="a"/>
    <w:link w:val="ae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77651"/>
    <w:rPr>
      <w:kern w:val="2"/>
    </w:rPr>
  </w:style>
  <w:style w:type="paragraph" w:styleId="af">
    <w:name w:val="List Paragraph"/>
    <w:basedOn w:val="a"/>
    <w:uiPriority w:val="34"/>
    <w:qFormat/>
    <w:rsid w:val="009152BC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3F1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D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372F"/>
    <w:rPr>
      <w:color w:val="0000FF"/>
      <w:u w:val="single"/>
    </w:rPr>
  </w:style>
  <w:style w:type="paragraph" w:styleId="Web">
    <w:name w:val="Normal (Web)"/>
    <w:basedOn w:val="a"/>
    <w:rsid w:val="001A37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4">
    <w:name w:val="annotation reference"/>
    <w:uiPriority w:val="99"/>
    <w:semiHidden/>
    <w:unhideWhenUsed/>
    <w:rsid w:val="0095502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5023"/>
  </w:style>
  <w:style w:type="character" w:customStyle="1" w:styleId="a6">
    <w:name w:val="註解文字 字元"/>
    <w:link w:val="a5"/>
    <w:uiPriority w:val="99"/>
    <w:semiHidden/>
    <w:rsid w:val="00955023"/>
    <w:rPr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5023"/>
    <w:rPr>
      <w:b/>
      <w:bCs/>
    </w:rPr>
  </w:style>
  <w:style w:type="character" w:customStyle="1" w:styleId="a8">
    <w:name w:val="註解主旨 字元"/>
    <w:link w:val="a7"/>
    <w:uiPriority w:val="99"/>
    <w:semiHidden/>
    <w:rsid w:val="00955023"/>
    <w:rPr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502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95502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77651"/>
    <w:rPr>
      <w:kern w:val="2"/>
    </w:rPr>
  </w:style>
  <w:style w:type="paragraph" w:styleId="ad">
    <w:name w:val="footer"/>
    <w:basedOn w:val="a"/>
    <w:link w:val="ae"/>
    <w:uiPriority w:val="99"/>
    <w:unhideWhenUsed/>
    <w:rsid w:val="001776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77651"/>
    <w:rPr>
      <w:kern w:val="2"/>
    </w:rPr>
  </w:style>
  <w:style w:type="paragraph" w:styleId="af">
    <w:name w:val="List Paragraph"/>
    <w:basedOn w:val="a"/>
    <w:uiPriority w:val="34"/>
    <w:qFormat/>
    <w:rsid w:val="009152BC"/>
    <w:pPr>
      <w:ind w:leftChars="200" w:left="480"/>
    </w:pPr>
  </w:style>
  <w:style w:type="character" w:styleId="af0">
    <w:name w:val="FollowedHyperlink"/>
    <w:basedOn w:val="a0"/>
    <w:uiPriority w:val="99"/>
    <w:semiHidden/>
    <w:unhideWhenUsed/>
    <w:rsid w:val="003F1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goo.gl/XOTCW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CD8C8-D4F4-450E-904E-86D9886C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3040</Words>
  <Characters>290</Characters>
  <Application>Microsoft Office Word</Application>
  <DocSecurity>4</DocSecurity>
  <Lines>2</Lines>
  <Paragraphs>6</Paragraphs>
  <ScaleCrop>false</ScaleCrop>
  <Company>cts</Company>
  <LinksUpToDate>false</LinksUpToDate>
  <CharactersWithSpaces>3324</CharactersWithSpaces>
  <SharedDoc>false</SharedDoc>
  <HLinks>
    <vt:vector size="6" baseType="variant">
      <vt:variant>
        <vt:i4>3342374</vt:i4>
      </vt:variant>
      <vt:variant>
        <vt:i4>0</vt:i4>
      </vt:variant>
      <vt:variant>
        <vt:i4>0</vt:i4>
      </vt:variant>
      <vt:variant>
        <vt:i4>5</vt:i4>
      </vt:variant>
      <vt:variant>
        <vt:lpwstr>http://goo.gl/dLf4T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「2013桃園好客海洋音樂季－『搖滾吧</dc:title>
  <dc:creator>guest003</dc:creator>
  <cp:lastModifiedBy>User</cp:lastModifiedBy>
  <cp:revision>2</cp:revision>
  <cp:lastPrinted>2014-04-22T06:01:00Z</cp:lastPrinted>
  <dcterms:created xsi:type="dcterms:W3CDTF">2014-05-01T08:18:00Z</dcterms:created>
  <dcterms:modified xsi:type="dcterms:W3CDTF">2014-05-01T08:18:00Z</dcterms:modified>
</cp:coreProperties>
</file>