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6C" w:rsidRPr="00332C77" w:rsidRDefault="0080626C" w:rsidP="00332C77">
      <w:pPr>
        <w:spacing w:line="600" w:lineRule="exact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bookmarkStart w:id="0" w:name="_GoBack"/>
      <w:bookmarkEnd w:id="0"/>
      <w:r w:rsidRPr="00332C77">
        <w:rPr>
          <w:rFonts w:ascii="Times New Roman" w:eastAsia="標楷體" w:hAnsi="Times New Roman"/>
          <w:b/>
          <w:color w:val="000000"/>
          <w:sz w:val="40"/>
          <w:szCs w:val="40"/>
        </w:rPr>
        <w:t>103</w:t>
      </w:r>
      <w:r w:rsidRPr="00332C77">
        <w:rPr>
          <w:rFonts w:ascii="Times New Roman" w:eastAsia="標楷體" w:hAnsi="Times New Roman" w:hint="eastAsia"/>
          <w:b/>
          <w:color w:val="000000"/>
          <w:sz w:val="40"/>
          <w:szCs w:val="40"/>
        </w:rPr>
        <w:t>學年度國立體育大學地方教育輔導實施計畫</w:t>
      </w:r>
    </w:p>
    <w:p w:rsidR="0080626C" w:rsidRPr="00332C77" w:rsidRDefault="0080626C" w:rsidP="00332C77">
      <w:pPr>
        <w:spacing w:line="600" w:lineRule="exact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 w:rsidRPr="00332C77">
        <w:rPr>
          <w:rFonts w:ascii="Times New Roman" w:eastAsia="標楷體" w:hAnsi="Times New Roman" w:hint="eastAsia"/>
          <w:b/>
          <w:color w:val="000000"/>
          <w:sz w:val="40"/>
          <w:szCs w:val="40"/>
        </w:rPr>
        <w:t>教師進修課程暨研習活動</w:t>
      </w:r>
    </w:p>
    <w:p w:rsidR="0080626C" w:rsidRPr="00480AE6" w:rsidRDefault="0080626C" w:rsidP="009D31FD">
      <w:pPr>
        <w:adjustRightInd w:val="0"/>
        <w:snapToGrid w:val="0"/>
        <w:spacing w:beforeLines="50" w:before="180" w:line="400" w:lineRule="exact"/>
        <w:jc w:val="center"/>
        <w:rPr>
          <w:rFonts w:ascii="Times New Roman" w:eastAsia="標楷體" w:hAnsi="標楷體"/>
          <w:color w:val="000000"/>
          <w:szCs w:val="24"/>
        </w:rPr>
      </w:pPr>
      <w:r w:rsidRPr="00480AE6">
        <w:rPr>
          <w:rFonts w:ascii="Times New Roman" w:eastAsia="標楷體" w:hAnsi="標楷體" w:hint="eastAsia"/>
          <w:color w:val="000000"/>
          <w:szCs w:val="24"/>
        </w:rPr>
        <w:t>指導單位：教育部</w:t>
      </w:r>
    </w:p>
    <w:p w:rsidR="0080626C" w:rsidRPr="00480AE6" w:rsidRDefault="0080626C" w:rsidP="00332C77">
      <w:pPr>
        <w:adjustRightInd w:val="0"/>
        <w:snapToGrid w:val="0"/>
        <w:spacing w:line="400" w:lineRule="exact"/>
        <w:jc w:val="center"/>
        <w:rPr>
          <w:rFonts w:ascii="Times New Roman" w:eastAsia="標楷體" w:hAnsi="標楷體"/>
          <w:color w:val="000000"/>
          <w:szCs w:val="24"/>
        </w:rPr>
      </w:pPr>
      <w:r w:rsidRPr="00480AE6">
        <w:rPr>
          <w:rFonts w:ascii="Times New Roman" w:eastAsia="標楷體" w:hAnsi="標楷體" w:hint="eastAsia"/>
          <w:color w:val="000000"/>
          <w:szCs w:val="24"/>
        </w:rPr>
        <w:t>主辦單位：師資培育中心</w:t>
      </w:r>
    </w:p>
    <w:p w:rsidR="0080626C" w:rsidRPr="00480AE6" w:rsidRDefault="0080626C" w:rsidP="009D31FD">
      <w:pPr>
        <w:adjustRightInd w:val="0"/>
        <w:snapToGrid w:val="0"/>
        <w:spacing w:afterLines="50" w:after="180" w:line="400" w:lineRule="exact"/>
        <w:jc w:val="center"/>
        <w:rPr>
          <w:rFonts w:ascii="Times New Roman" w:eastAsia="標楷體" w:hAnsi="標楷體"/>
          <w:color w:val="000000"/>
          <w:szCs w:val="24"/>
        </w:rPr>
      </w:pPr>
      <w:r w:rsidRPr="00480AE6">
        <w:rPr>
          <w:rFonts w:ascii="Times New Roman" w:eastAsia="標楷體" w:hAnsi="標楷體" w:hint="eastAsia"/>
          <w:color w:val="000000"/>
          <w:szCs w:val="24"/>
        </w:rPr>
        <w:t>協辦單位：學</w:t>
      </w:r>
      <w:proofErr w:type="gramStart"/>
      <w:r w:rsidRPr="00480AE6">
        <w:rPr>
          <w:rFonts w:ascii="Times New Roman" w:eastAsia="標楷體" w:hAnsi="標楷體" w:hint="eastAsia"/>
          <w:color w:val="000000"/>
          <w:szCs w:val="24"/>
        </w:rPr>
        <w:t>務</w:t>
      </w:r>
      <w:proofErr w:type="gramEnd"/>
      <w:r w:rsidRPr="00480AE6">
        <w:rPr>
          <w:rFonts w:ascii="Times New Roman" w:eastAsia="標楷體" w:hAnsi="標楷體" w:hint="eastAsia"/>
          <w:color w:val="000000"/>
          <w:szCs w:val="24"/>
        </w:rPr>
        <w:t>處諮商輔導暨校友服務中心</w:t>
      </w:r>
    </w:p>
    <w:p w:rsidR="0080626C" w:rsidRPr="00480AE6" w:rsidRDefault="0080626C" w:rsidP="009D31FD">
      <w:pPr>
        <w:adjustRightInd w:val="0"/>
        <w:snapToGrid w:val="0"/>
        <w:spacing w:afterLines="50" w:after="180" w:line="4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「不要以為說幾句話而已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，又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不會怎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麼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樣</w:t>
      </w:r>
      <w:r>
        <w:rPr>
          <w:rFonts w:ascii="Times New Roman" w:eastAsia="標楷體" w:hAnsi="標楷體"/>
          <w:color w:val="000000"/>
          <w:sz w:val="28"/>
          <w:szCs w:val="28"/>
        </w:rPr>
        <w:t>…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，別成為網路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言語霸凌的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共犯。」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藝人楊又穎</w:t>
      </w:r>
      <w:r>
        <w:rPr>
          <w:rFonts w:ascii="Times New Roman" w:eastAsia="標楷體" w:hAnsi="標楷體"/>
          <w:color w:val="000000"/>
          <w:sz w:val="28"/>
          <w:szCs w:val="28"/>
          <w:shd w:val="clear" w:color="auto" w:fill="FFFFFF"/>
        </w:rPr>
        <w:t xml:space="preserve"> (</w:t>
      </w:r>
      <w:r w:rsidRPr="00480AE6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Cindy</w:t>
      </w:r>
      <w:r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疑似因為</w:t>
      </w:r>
      <w:hyperlink r:id="rId7" w:tgtFrame="_blank" w:history="1">
        <w:r w:rsidRPr="00480AE6">
          <w:rPr>
            <w:rStyle w:val="a3"/>
            <w:rFonts w:ascii="Times New Roman" w:eastAsia="標楷體" w:hAnsi="標楷體" w:hint="eastAsia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遭受</w:t>
        </w:r>
        <w:proofErr w:type="gramStart"/>
        <w:r w:rsidRPr="00480AE6">
          <w:rPr>
            <w:rStyle w:val="a3"/>
            <w:rFonts w:ascii="Times New Roman" w:eastAsia="標楷體" w:hAnsi="標楷體" w:hint="eastAsia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網路罷凌</w:t>
        </w:r>
        <w:proofErr w:type="gramEnd"/>
      </w:hyperlink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，在家中輕生過世，引起社會關注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網路罷凌現象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。歐盟</w:t>
      </w:r>
      <w:r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重視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網路罷凌問題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，自</w:t>
      </w:r>
      <w:r w:rsidRPr="00480AE6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2004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即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開始推動「網路安全日」，</w:t>
      </w:r>
      <w:r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主動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與社群網站合作，喚起</w:t>
      </w:r>
      <w:r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大眾對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網路罷凌問題</w:t>
      </w:r>
      <w:proofErr w:type="gramEnd"/>
      <w:r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的重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  <w:shd w:val="clear" w:color="auto" w:fill="FFFFFF"/>
        </w:rPr>
        <w:t>視。</w:t>
      </w:r>
    </w:p>
    <w:p w:rsidR="0080626C" w:rsidRDefault="0080626C" w:rsidP="009D31FD">
      <w:pPr>
        <w:adjustRightInd w:val="0"/>
        <w:snapToGrid w:val="0"/>
        <w:spacing w:afterLines="50" w:after="180" w:line="460" w:lineRule="exact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親愛的爸爸媽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媽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，當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您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早上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快樂的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送孩子上學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後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，心中可曾擔心孩子在學校會否遭受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霸凌？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孩子如果遭受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霸凌會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跟您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訴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說嗎？您該怎麼協助孩子「反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霸凌」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？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您會勸告孩子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「忍耐一下就好了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嗎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？」。日前有位官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員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說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：「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網路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世界滿難管理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的，只能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請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大家神經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線放粗一點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，不然怎麼辦？並說網路</w:t>
      </w:r>
      <w:r w:rsidRPr="00480AE6">
        <w:rPr>
          <w:rFonts w:ascii="Times New Roman" w:eastAsia="標楷體" w:hAnsi="Times New Roman"/>
          <w:color w:val="000000"/>
          <w:sz w:val="28"/>
          <w:szCs w:val="28"/>
        </w:rPr>
        <w:t>IP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可跳來跳去，修法有一定難度，抓都抓不到。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」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真是這樣嗎？</w:t>
      </w:r>
    </w:p>
    <w:p w:rsidR="0080626C" w:rsidRDefault="0080626C" w:rsidP="009D31FD">
      <w:pPr>
        <w:adjustRightInd w:val="0"/>
        <w:snapToGrid w:val="0"/>
        <w:spacing w:afterLines="50" w:after="180" w:line="460" w:lineRule="exact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去年，桃園市有位代課老師，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看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見學生與老師發生肢體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衝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宊，立即上前制止，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卻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因而連帶被家長提告。在教育現場，「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霸凌」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、「反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霸凌」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、「防止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霸凌」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已成為教師、家長及學生必須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共同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重視的課題。國立體育大學師資培育中心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有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鑑於此社會課題的重要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性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，特別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規劃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「</w:t>
      </w:r>
      <w:r w:rsidRPr="00480AE6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學年度國立體育大學地方教育輔導實施計畫－教師進修課程暨研習活動」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，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邀請「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誠理國際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法律事務所」許文華律師及本中心</w:t>
      </w:r>
      <w:smartTag w:uri="urn:schemas-microsoft-com:office:smarttags" w:element="PersonName">
        <w:smartTagPr>
          <w:attr w:name="ProductID" w:val="陳金定"/>
        </w:smartTagPr>
        <w:r w:rsidRPr="00480AE6">
          <w:rPr>
            <w:rFonts w:ascii="Times New Roman" w:eastAsia="標楷體" w:hAnsi="標楷體" w:hint="eastAsia"/>
            <w:color w:val="000000"/>
            <w:sz w:val="28"/>
            <w:szCs w:val="28"/>
          </w:rPr>
          <w:t>陳金定</w:t>
        </w:r>
      </w:smartTag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教授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及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鄭英傑助理教授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從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「社會層面」、「心理層面」、「家庭層面」及「法律層面」等面向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深入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探討「</w:t>
      </w:r>
      <w:proofErr w:type="gramStart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霸凌」</w:t>
      </w:r>
      <w:proofErr w:type="gramEnd"/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課題</w:t>
      </w:r>
    </w:p>
    <w:p w:rsidR="0080626C" w:rsidRDefault="0080626C" w:rsidP="009D31FD">
      <w:pPr>
        <w:adjustRightInd w:val="0"/>
        <w:snapToGrid w:val="0"/>
        <w:spacing w:afterLines="50" w:after="180" w:line="460" w:lineRule="exact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為什麼會有霸凌行為的產生？家庭在霸凌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與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反霸凌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行為中可以扮演何種角色？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在網路上按個「讚」也會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觸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犯法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令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嗎？</w:t>
      </w:r>
    </w:p>
    <w:p w:rsidR="0080626C" w:rsidRPr="00480AE6" w:rsidRDefault="0080626C" w:rsidP="009D31FD">
      <w:pPr>
        <w:adjustRightInd w:val="0"/>
        <w:snapToGrid w:val="0"/>
        <w:spacing w:afterLines="50" w:after="180" w:line="460" w:lineRule="exac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color w:val="000000"/>
          <w:sz w:val="28"/>
          <w:szCs w:val="28"/>
        </w:rPr>
        <w:t>誠摯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邀請</w:t>
      </w:r>
      <w:r w:rsidRPr="00CF0E10">
        <w:rPr>
          <w:rFonts w:ascii="Times New Roman" w:eastAsia="標楷體" w:hAnsi="標楷體" w:hint="eastAsia"/>
          <w:color w:val="000000"/>
          <w:sz w:val="28"/>
          <w:szCs w:val="28"/>
        </w:rPr>
        <w:t>在教學現場之桃園市國、高中正式教師參加本次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研習</w:t>
      </w:r>
      <w:r>
        <w:rPr>
          <w:rFonts w:ascii="Times New Roman" w:eastAsia="標楷體" w:hAnsi="標楷體"/>
          <w:color w:val="000000"/>
          <w:sz w:val="28"/>
          <w:szCs w:val="28"/>
        </w:rPr>
        <w:t xml:space="preserve"> (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歡迎父母親帶著孩子一起與會</w:t>
      </w:r>
      <w:r>
        <w:rPr>
          <w:rFonts w:ascii="Times New Roman" w:eastAsia="標楷體" w:hAnsi="標楷體"/>
          <w:color w:val="000000"/>
          <w:sz w:val="28"/>
          <w:szCs w:val="28"/>
        </w:rPr>
        <w:t>)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，時間在</w:t>
      </w:r>
      <w:r w:rsidRPr="00480AE6">
        <w:rPr>
          <w:rFonts w:ascii="Times New Roman" w:eastAsia="標楷體" w:hAnsi="Times New Roman"/>
          <w:color w:val="000000"/>
          <w:sz w:val="28"/>
          <w:szCs w:val="28"/>
        </w:rPr>
        <w:t>104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年</w:t>
      </w:r>
      <w:r w:rsidRPr="00480AE6">
        <w:rPr>
          <w:rFonts w:ascii="Times New Roman" w:eastAsia="標楷體" w:hAnsi="Times New Roman"/>
          <w:color w:val="000000"/>
          <w:sz w:val="28"/>
          <w:szCs w:val="28"/>
        </w:rPr>
        <w:t>5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月</w:t>
      </w:r>
      <w:r w:rsidRPr="00480AE6">
        <w:rPr>
          <w:rFonts w:ascii="Times New Roman" w:eastAsia="標楷體" w:hAnsi="Times New Roman"/>
          <w:color w:val="000000"/>
          <w:sz w:val="28"/>
          <w:szCs w:val="28"/>
        </w:rPr>
        <w:t>30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日</w:t>
      </w:r>
      <w:r>
        <w:rPr>
          <w:rFonts w:ascii="Times New Roman" w:eastAsia="標楷體" w:hAnsi="標楷體"/>
          <w:color w:val="000000"/>
          <w:sz w:val="28"/>
          <w:szCs w:val="28"/>
        </w:rPr>
        <w:t xml:space="preserve"> (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星期六</w:t>
      </w:r>
      <w:r>
        <w:rPr>
          <w:rFonts w:ascii="Times New Roman" w:eastAsia="標楷體" w:hAnsi="標楷體"/>
          <w:color w:val="000000"/>
          <w:sz w:val="28"/>
          <w:szCs w:val="28"/>
        </w:rPr>
        <w:t xml:space="preserve">) 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早上</w:t>
      </w:r>
      <w:r w:rsidRPr="00480AE6">
        <w:rPr>
          <w:rFonts w:ascii="Times New Roman" w:eastAsia="標楷體" w:hAnsi="Times New Roman"/>
          <w:color w:val="000000"/>
          <w:sz w:val="28"/>
          <w:szCs w:val="28"/>
        </w:rPr>
        <w:t>9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時至下午</w:t>
      </w:r>
      <w:r w:rsidRPr="00480AE6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時，中午提供便當，並登入終身學習時數</w:t>
      </w:r>
      <w:r>
        <w:rPr>
          <w:rFonts w:ascii="Times New Roman" w:eastAsia="標楷體" w:hAnsi="標楷體"/>
          <w:color w:val="000000"/>
          <w:sz w:val="28"/>
          <w:szCs w:val="28"/>
        </w:rPr>
        <w:t xml:space="preserve"> (</w:t>
      </w:r>
      <w:r w:rsidRPr="00CF0E10">
        <w:rPr>
          <w:rFonts w:ascii="Times New Roman" w:eastAsia="標楷體" w:hAnsi="標楷體" w:hint="eastAsia"/>
          <w:color w:val="000000"/>
          <w:sz w:val="28"/>
          <w:szCs w:val="28"/>
        </w:rPr>
        <w:t>教師登錄研習時數或發給研習證明</w:t>
      </w:r>
      <w:r>
        <w:rPr>
          <w:rFonts w:ascii="Times New Roman" w:eastAsia="標楷體" w:hAnsi="標楷體"/>
          <w:color w:val="000000"/>
          <w:sz w:val="28"/>
          <w:szCs w:val="28"/>
        </w:rPr>
        <w:t>)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；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詳細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資訊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請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參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見計劃書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或電話詢問師資培育中心。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如果您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無法全程參與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，也歡迎隨時加入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課程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，只是中午可能無法提供便當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。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機會難得，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敬請</w:t>
      </w:r>
      <w:r w:rsidRPr="00480AE6">
        <w:rPr>
          <w:rFonts w:ascii="Times New Roman" w:eastAsia="標楷體" w:hAnsi="標楷體" w:hint="eastAsia"/>
          <w:color w:val="000000"/>
          <w:sz w:val="28"/>
          <w:szCs w:val="28"/>
        </w:rPr>
        <w:t>把握！</w:t>
      </w:r>
    </w:p>
    <w:p w:rsidR="0080626C" w:rsidRPr="00332C77" w:rsidRDefault="0080626C" w:rsidP="00332C77">
      <w:pPr>
        <w:spacing w:line="600" w:lineRule="exact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 w:rsidRPr="00332C77">
        <w:rPr>
          <w:rFonts w:ascii="Times New Roman" w:eastAsia="標楷體" w:hAnsi="Times New Roman"/>
          <w:b/>
          <w:color w:val="000000"/>
          <w:sz w:val="40"/>
          <w:szCs w:val="40"/>
        </w:rPr>
        <w:lastRenderedPageBreak/>
        <w:t>103</w:t>
      </w:r>
      <w:r w:rsidRPr="00332C77">
        <w:rPr>
          <w:rFonts w:ascii="Times New Roman" w:eastAsia="標楷體" w:hAnsi="Times New Roman" w:hint="eastAsia"/>
          <w:b/>
          <w:color w:val="000000"/>
          <w:sz w:val="40"/>
          <w:szCs w:val="40"/>
        </w:rPr>
        <w:t>學年度國立體育大學地方教育輔導實施計畫</w:t>
      </w:r>
    </w:p>
    <w:p w:rsidR="0080626C" w:rsidRPr="00332C77" w:rsidRDefault="0080626C" w:rsidP="00332C77">
      <w:pPr>
        <w:spacing w:line="600" w:lineRule="exact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 w:rsidRPr="00332C77">
        <w:rPr>
          <w:rFonts w:ascii="Times New Roman" w:eastAsia="標楷體" w:hAnsi="Times New Roman" w:hint="eastAsia"/>
          <w:b/>
          <w:color w:val="000000"/>
          <w:sz w:val="40"/>
          <w:szCs w:val="40"/>
        </w:rPr>
        <w:t>教師進修課程暨研習活動（報名表）</w:t>
      </w:r>
    </w:p>
    <w:p w:rsidR="0080626C" w:rsidRPr="00480AE6" w:rsidRDefault="0080626C" w:rsidP="009D31FD">
      <w:pPr>
        <w:adjustRightInd w:val="0"/>
        <w:snapToGrid w:val="0"/>
        <w:spacing w:beforeLines="50" w:before="180" w:line="400" w:lineRule="exact"/>
        <w:jc w:val="center"/>
        <w:rPr>
          <w:rFonts w:ascii="Times New Roman" w:eastAsia="標楷體" w:hAnsi="標楷體"/>
          <w:color w:val="000000"/>
          <w:szCs w:val="24"/>
        </w:rPr>
      </w:pPr>
      <w:r w:rsidRPr="00480AE6">
        <w:rPr>
          <w:rFonts w:ascii="Times New Roman" w:eastAsia="標楷體" w:hAnsi="標楷體" w:hint="eastAsia"/>
          <w:color w:val="000000"/>
          <w:szCs w:val="24"/>
        </w:rPr>
        <w:t>指導單位：教育部</w:t>
      </w:r>
    </w:p>
    <w:p w:rsidR="0080626C" w:rsidRPr="00480AE6" w:rsidRDefault="0080626C" w:rsidP="00332C77">
      <w:pPr>
        <w:adjustRightInd w:val="0"/>
        <w:snapToGrid w:val="0"/>
        <w:spacing w:line="400" w:lineRule="exact"/>
        <w:jc w:val="center"/>
        <w:rPr>
          <w:rFonts w:ascii="Times New Roman" w:eastAsia="標楷體" w:hAnsi="標楷體"/>
          <w:color w:val="000000"/>
          <w:szCs w:val="24"/>
        </w:rPr>
      </w:pPr>
      <w:r w:rsidRPr="00480AE6">
        <w:rPr>
          <w:rFonts w:ascii="Times New Roman" w:eastAsia="標楷體" w:hAnsi="標楷體" w:hint="eastAsia"/>
          <w:color w:val="000000"/>
          <w:szCs w:val="24"/>
        </w:rPr>
        <w:t>主辦單位：師資培育中心</w:t>
      </w:r>
    </w:p>
    <w:p w:rsidR="0080626C" w:rsidRPr="00480AE6" w:rsidRDefault="0080626C" w:rsidP="009D31FD">
      <w:pPr>
        <w:adjustRightInd w:val="0"/>
        <w:snapToGrid w:val="0"/>
        <w:spacing w:afterLines="100" w:after="360" w:line="400" w:lineRule="exact"/>
        <w:jc w:val="center"/>
        <w:rPr>
          <w:rFonts w:ascii="Times New Roman" w:eastAsia="標楷體" w:hAnsi="標楷體"/>
          <w:color w:val="000000"/>
          <w:szCs w:val="24"/>
        </w:rPr>
      </w:pPr>
      <w:r w:rsidRPr="00480AE6">
        <w:rPr>
          <w:rFonts w:ascii="Times New Roman" w:eastAsia="標楷體" w:hAnsi="標楷體" w:hint="eastAsia"/>
          <w:color w:val="000000"/>
          <w:szCs w:val="24"/>
        </w:rPr>
        <w:t>協辦單位：學務處諮商輔導暨校友服務中心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4"/>
        <w:gridCol w:w="4824"/>
      </w:tblGrid>
      <w:tr w:rsidR="0080626C" w:rsidRPr="00F94A37" w:rsidTr="00CF0E10">
        <w:tc>
          <w:tcPr>
            <w:tcW w:w="4824" w:type="dxa"/>
          </w:tcPr>
          <w:p w:rsidR="0080626C" w:rsidRPr="00F94A37" w:rsidRDefault="008062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參加人姓名</w:t>
            </w:r>
          </w:p>
        </w:tc>
        <w:tc>
          <w:tcPr>
            <w:tcW w:w="4824" w:type="dxa"/>
          </w:tcPr>
          <w:p w:rsidR="0080626C" w:rsidRPr="00F94A37" w:rsidRDefault="008062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老師</w:t>
            </w:r>
          </w:p>
        </w:tc>
      </w:tr>
      <w:tr w:rsidR="0080626C" w:rsidRPr="00F94A37" w:rsidTr="00CF0E10">
        <w:tc>
          <w:tcPr>
            <w:tcW w:w="4824" w:type="dxa"/>
          </w:tcPr>
          <w:p w:rsidR="0080626C" w:rsidRPr="00F94A37" w:rsidRDefault="008062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參加人所屬學校</w:t>
            </w:r>
          </w:p>
        </w:tc>
        <w:tc>
          <w:tcPr>
            <w:tcW w:w="4824" w:type="dxa"/>
          </w:tcPr>
          <w:p w:rsidR="0080626C" w:rsidRPr="00F94A37" w:rsidRDefault="008062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626C" w:rsidRPr="00F94A37" w:rsidTr="00CF0E10">
        <w:tc>
          <w:tcPr>
            <w:tcW w:w="4824" w:type="dxa"/>
          </w:tcPr>
          <w:p w:rsidR="0080626C" w:rsidRPr="00F94A37" w:rsidRDefault="008062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當天參加課程</w:t>
            </w:r>
          </w:p>
        </w:tc>
        <w:tc>
          <w:tcPr>
            <w:tcW w:w="4824" w:type="dxa"/>
          </w:tcPr>
          <w:p w:rsidR="0080626C" w:rsidRPr="00F94A37" w:rsidRDefault="008062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□全程參加</w:t>
            </w:r>
          </w:p>
          <w:p w:rsidR="0080626C" w:rsidRPr="00F94A37" w:rsidRDefault="0080626C" w:rsidP="00C05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□僅參加上午課程</w:t>
            </w:r>
          </w:p>
          <w:p w:rsidR="0080626C" w:rsidRPr="00F94A37" w:rsidRDefault="0080626C" w:rsidP="00C05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□僅參加下午課程</w:t>
            </w:r>
          </w:p>
        </w:tc>
      </w:tr>
      <w:tr w:rsidR="0080626C" w:rsidRPr="00F94A37" w:rsidTr="00CF0E10">
        <w:tc>
          <w:tcPr>
            <w:tcW w:w="4824" w:type="dxa"/>
          </w:tcPr>
          <w:p w:rsidR="0080626C" w:rsidRPr="00F94A37" w:rsidRDefault="008062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是否攜親友一起參加？</w:t>
            </w:r>
          </w:p>
        </w:tc>
        <w:tc>
          <w:tcPr>
            <w:tcW w:w="4824" w:type="dxa"/>
          </w:tcPr>
          <w:p w:rsidR="0080626C" w:rsidRPr="00F94A37" w:rsidRDefault="0080626C" w:rsidP="00C05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80626C" w:rsidRPr="00F94A37" w:rsidRDefault="0080626C" w:rsidP="00C05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□是，共　　　人</w:t>
            </w:r>
          </w:p>
        </w:tc>
      </w:tr>
      <w:tr w:rsidR="0080626C" w:rsidRPr="00F94A37" w:rsidTr="00CF0E10">
        <w:tc>
          <w:tcPr>
            <w:tcW w:w="4824" w:type="dxa"/>
          </w:tcPr>
          <w:p w:rsidR="0080626C" w:rsidRPr="00F94A37" w:rsidRDefault="008062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素食或葷食？</w:t>
            </w:r>
          </w:p>
        </w:tc>
        <w:tc>
          <w:tcPr>
            <w:tcW w:w="4824" w:type="dxa"/>
          </w:tcPr>
          <w:p w:rsidR="0080626C" w:rsidRPr="00F94A37" w:rsidRDefault="0080626C" w:rsidP="00036F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  <w:p w:rsidR="0080626C" w:rsidRPr="00F94A37" w:rsidRDefault="0080626C" w:rsidP="00C05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</w:p>
        </w:tc>
      </w:tr>
      <w:tr w:rsidR="0080626C" w:rsidRPr="00F94A37" w:rsidTr="00CF0E10">
        <w:tc>
          <w:tcPr>
            <w:tcW w:w="4824" w:type="dxa"/>
          </w:tcPr>
          <w:p w:rsidR="0080626C" w:rsidRPr="00F94A37" w:rsidRDefault="0080626C" w:rsidP="009E2B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是否需要發給研習證明？</w:t>
            </w:r>
          </w:p>
        </w:tc>
        <w:tc>
          <w:tcPr>
            <w:tcW w:w="4824" w:type="dxa"/>
          </w:tcPr>
          <w:p w:rsidR="0080626C" w:rsidRPr="00F94A37" w:rsidRDefault="0080626C" w:rsidP="00036F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□需要</w:t>
            </w:r>
          </w:p>
          <w:p w:rsidR="0080626C" w:rsidRPr="00F94A37" w:rsidRDefault="0080626C" w:rsidP="00036F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4A37">
              <w:rPr>
                <w:rFonts w:ascii="標楷體" w:eastAsia="標楷體" w:hAnsi="標楷體" w:hint="eastAsia"/>
                <w:sz w:val="28"/>
                <w:szCs w:val="28"/>
              </w:rPr>
              <w:t>□不需要</w:t>
            </w:r>
          </w:p>
        </w:tc>
      </w:tr>
    </w:tbl>
    <w:p w:rsidR="0080626C" w:rsidRDefault="0080626C">
      <w:pPr>
        <w:rPr>
          <w:rFonts w:ascii="標楷體" w:eastAsia="標楷體" w:hAnsi="標楷體"/>
        </w:rPr>
      </w:pPr>
    </w:p>
    <w:p w:rsidR="0080626C" w:rsidRPr="00CF0E10" w:rsidRDefault="0080626C">
      <w:pPr>
        <w:rPr>
          <w:rFonts w:ascii="Times New Roman" w:eastAsia="標楷體" w:hAnsi="Times New Roman"/>
          <w:szCs w:val="24"/>
        </w:rPr>
      </w:pPr>
      <w:r w:rsidRPr="00CF0E10">
        <w:rPr>
          <w:rFonts w:ascii="Times New Roman" w:eastAsia="標楷體" w:hAnsi="標楷體" w:hint="eastAsia"/>
          <w:szCs w:val="24"/>
        </w:rPr>
        <w:t>本報名表請傳真</w:t>
      </w:r>
      <w:r w:rsidRPr="00CF0E10">
        <w:rPr>
          <w:rFonts w:ascii="Times New Roman" w:eastAsia="標楷體" w:hAnsi="Times New Roman"/>
          <w:szCs w:val="24"/>
        </w:rPr>
        <w:t>03-3280624</w:t>
      </w:r>
    </w:p>
    <w:p w:rsidR="0080626C" w:rsidRPr="00CF0E10" w:rsidRDefault="0080626C">
      <w:pPr>
        <w:rPr>
          <w:rFonts w:ascii="Times New Roman" w:eastAsia="標楷體" w:hAnsi="Times New Roman"/>
          <w:color w:val="777777"/>
          <w:szCs w:val="24"/>
          <w:shd w:val="clear" w:color="auto" w:fill="FFFFFF"/>
        </w:rPr>
      </w:pPr>
      <w:r w:rsidRPr="00CF0E10">
        <w:rPr>
          <w:rFonts w:ascii="Times New Roman" w:eastAsia="標楷體" w:hAnsi="標楷體" w:hint="eastAsia"/>
          <w:szCs w:val="24"/>
        </w:rPr>
        <w:t>或以電子郵件寄送</w:t>
      </w:r>
      <w:r>
        <w:rPr>
          <w:rFonts w:ascii="Times New Roman" w:eastAsia="標楷體" w:hAnsi="標楷體" w:hint="eastAsia"/>
          <w:szCs w:val="24"/>
        </w:rPr>
        <w:t>：</w:t>
      </w:r>
      <w:hyperlink r:id="rId8" w:history="1">
        <w:r w:rsidRPr="00CF0E10">
          <w:rPr>
            <w:rStyle w:val="a3"/>
            <w:rFonts w:ascii="Times New Roman" w:eastAsia="標楷體" w:hAnsi="Times New Roman"/>
            <w:szCs w:val="24"/>
            <w:shd w:val="clear" w:color="auto" w:fill="FFFFFF"/>
          </w:rPr>
          <w:t>drt1926@ntsu.edu.tw</w:t>
        </w:r>
      </w:hyperlink>
    </w:p>
    <w:p w:rsidR="0080626C" w:rsidRPr="00CF0E10" w:rsidRDefault="0080626C">
      <w:pPr>
        <w:rPr>
          <w:rFonts w:ascii="Times New Roman" w:eastAsia="標楷體" w:hAnsi="Times New Roman"/>
          <w:szCs w:val="24"/>
        </w:rPr>
      </w:pPr>
      <w:r w:rsidRPr="00CF0E10">
        <w:rPr>
          <w:rFonts w:ascii="Times New Roman" w:eastAsia="標楷體" w:hAnsi="標楷體" w:hint="eastAsia"/>
          <w:szCs w:val="24"/>
        </w:rPr>
        <w:t>本活動聯絡人　郭歆晨組員　分機</w:t>
      </w:r>
      <w:r w:rsidRPr="00CF0E10">
        <w:rPr>
          <w:rFonts w:ascii="Times New Roman" w:eastAsia="標楷體" w:hAnsi="Times New Roman"/>
          <w:szCs w:val="24"/>
        </w:rPr>
        <w:t>03-3283201</w:t>
      </w:r>
      <w:r>
        <w:rPr>
          <w:rFonts w:ascii="Times New Roman" w:eastAsia="標楷體" w:hAnsi="Times New Roman" w:hint="eastAsia"/>
          <w:szCs w:val="24"/>
        </w:rPr>
        <w:t>轉分機</w:t>
      </w:r>
      <w:r>
        <w:rPr>
          <w:rFonts w:ascii="Times New Roman" w:eastAsia="標楷體" w:hAnsi="Times New Roman"/>
          <w:szCs w:val="24"/>
        </w:rPr>
        <w:t>8564</w:t>
      </w:r>
    </w:p>
    <w:p w:rsidR="0080626C" w:rsidRPr="00CF0E10" w:rsidRDefault="0080626C">
      <w:pPr>
        <w:rPr>
          <w:rFonts w:ascii="Times New Roman" w:eastAsia="標楷體" w:hAnsi="Times New Roman"/>
          <w:szCs w:val="24"/>
        </w:rPr>
      </w:pPr>
      <w:r w:rsidRPr="00CF0E10">
        <w:rPr>
          <w:rFonts w:ascii="Times New Roman" w:eastAsia="標楷體" w:hAnsi="標楷體" w:hint="eastAsia"/>
          <w:szCs w:val="24"/>
        </w:rPr>
        <w:t xml:space="preserve">　　　　　　　晏才傑組長　分機</w:t>
      </w:r>
      <w:r w:rsidRPr="00CF0E10">
        <w:rPr>
          <w:rFonts w:ascii="Times New Roman" w:eastAsia="標楷體" w:hAnsi="Times New Roman"/>
          <w:szCs w:val="24"/>
        </w:rPr>
        <w:t>03-3283201</w:t>
      </w:r>
      <w:r>
        <w:rPr>
          <w:rFonts w:ascii="Times New Roman" w:eastAsia="標楷體" w:hAnsi="Times New Roman" w:hint="eastAsia"/>
          <w:szCs w:val="24"/>
        </w:rPr>
        <w:t>轉分機</w:t>
      </w:r>
      <w:r>
        <w:rPr>
          <w:rFonts w:ascii="Times New Roman" w:eastAsia="標楷體" w:hAnsi="Times New Roman"/>
          <w:szCs w:val="24"/>
        </w:rPr>
        <w:t>8562</w:t>
      </w:r>
    </w:p>
    <w:sectPr w:rsidR="0080626C" w:rsidRPr="00CF0E10" w:rsidSect="00CF0E10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5A" w:rsidRDefault="00E74E5A" w:rsidP="009B50B2">
      <w:r>
        <w:separator/>
      </w:r>
    </w:p>
  </w:endnote>
  <w:endnote w:type="continuationSeparator" w:id="0">
    <w:p w:rsidR="00E74E5A" w:rsidRDefault="00E74E5A" w:rsidP="009B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5A" w:rsidRDefault="00E74E5A" w:rsidP="009B50B2">
      <w:r>
        <w:separator/>
      </w:r>
    </w:p>
  </w:footnote>
  <w:footnote w:type="continuationSeparator" w:id="0">
    <w:p w:rsidR="00E74E5A" w:rsidRDefault="00E74E5A" w:rsidP="009B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70"/>
    <w:rsid w:val="00022309"/>
    <w:rsid w:val="00036F53"/>
    <w:rsid w:val="000A4D48"/>
    <w:rsid w:val="000A64FE"/>
    <w:rsid w:val="001B5BFE"/>
    <w:rsid w:val="001B69B5"/>
    <w:rsid w:val="00226A19"/>
    <w:rsid w:val="00227181"/>
    <w:rsid w:val="002C704C"/>
    <w:rsid w:val="00332C77"/>
    <w:rsid w:val="00340955"/>
    <w:rsid w:val="0034652F"/>
    <w:rsid w:val="003C1D5A"/>
    <w:rsid w:val="00471D02"/>
    <w:rsid w:val="00480AE6"/>
    <w:rsid w:val="006537A5"/>
    <w:rsid w:val="006B094D"/>
    <w:rsid w:val="006B78CD"/>
    <w:rsid w:val="006F01A3"/>
    <w:rsid w:val="007101D3"/>
    <w:rsid w:val="007B566A"/>
    <w:rsid w:val="00802A62"/>
    <w:rsid w:val="0080626C"/>
    <w:rsid w:val="00845330"/>
    <w:rsid w:val="008A1AC7"/>
    <w:rsid w:val="008D19CA"/>
    <w:rsid w:val="009453B7"/>
    <w:rsid w:val="009B50B2"/>
    <w:rsid w:val="009D31FD"/>
    <w:rsid w:val="009E2B04"/>
    <w:rsid w:val="009E4EF7"/>
    <w:rsid w:val="00A04270"/>
    <w:rsid w:val="00BA5739"/>
    <w:rsid w:val="00C055F2"/>
    <w:rsid w:val="00CF0E10"/>
    <w:rsid w:val="00D24A20"/>
    <w:rsid w:val="00E01518"/>
    <w:rsid w:val="00E73EDA"/>
    <w:rsid w:val="00E74E5A"/>
    <w:rsid w:val="00F009C5"/>
    <w:rsid w:val="00F041F9"/>
    <w:rsid w:val="00F2522C"/>
    <w:rsid w:val="00F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522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A4D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B5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B50B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B5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B50B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522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A4D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B5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B50B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B5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B50B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t1926@nts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rm.mg/article/470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103學年度國立體育大學地方教育輔導實施計畫</dc:title>
  <dc:creator>admin</dc:creator>
  <cp:lastModifiedBy>admin</cp:lastModifiedBy>
  <cp:revision>2</cp:revision>
  <dcterms:created xsi:type="dcterms:W3CDTF">2015-05-13T12:37:00Z</dcterms:created>
  <dcterms:modified xsi:type="dcterms:W3CDTF">2015-05-13T12:37:00Z</dcterms:modified>
</cp:coreProperties>
</file>