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8012AD">
        <w:rPr>
          <w:rFonts w:eastAsia="標楷體" w:hint="eastAsia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r w:rsidRPr="009A77FA">
        <w:rPr>
          <w:rFonts w:eastAsia="標楷體" w:hint="eastAsia"/>
          <w:b/>
          <w:sz w:val="36"/>
          <w:szCs w:val="36"/>
        </w:rPr>
        <w:t>高中職適性學習社區教育資源均質化</w:t>
      </w:r>
    </w:p>
    <w:p w:rsid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「</w:t>
      </w:r>
      <w:r w:rsidR="006161C9">
        <w:rPr>
          <w:rFonts w:eastAsia="標楷體" w:hint="eastAsia"/>
          <w:b/>
          <w:bCs/>
          <w:sz w:val="36"/>
          <w:szCs w:val="36"/>
        </w:rPr>
        <w:t>敘事治療</w:t>
      </w:r>
      <w:r w:rsidR="005A18C6" w:rsidRPr="005A18C6">
        <w:rPr>
          <w:rFonts w:eastAsia="標楷體" w:hint="eastAsia"/>
          <w:b/>
          <w:bCs/>
          <w:sz w:val="36"/>
          <w:szCs w:val="36"/>
        </w:rPr>
        <w:t>工作坊</w:t>
      </w:r>
      <w:r w:rsidRPr="009A77FA">
        <w:rPr>
          <w:rFonts w:eastAsia="標楷體" w:hint="eastAsia"/>
          <w:b/>
          <w:bCs/>
          <w:sz w:val="36"/>
          <w:szCs w:val="36"/>
        </w:rPr>
        <w:t>」計畫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8012AD">
        <w:rPr>
          <w:rFonts w:eastAsia="標楷體" w:hint="eastAsia"/>
          <w:sz w:val="28"/>
          <w:szCs w:val="28"/>
        </w:rPr>
        <w:t>4</w:t>
      </w:r>
      <w:r w:rsidRPr="00B973E0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高中職適性學習社區教育資源均質化計畫。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6161C9">
        <w:rPr>
          <w:rFonts w:eastAsia="標楷體" w:hint="eastAsia"/>
          <w:b/>
          <w:bCs/>
          <w:sz w:val="28"/>
          <w:szCs w:val="28"/>
        </w:rPr>
        <w:t>由敘事治療的理論與對話</w:t>
      </w:r>
      <w:r w:rsidR="006161C9" w:rsidRPr="00A06FE4">
        <w:rPr>
          <w:rFonts w:eastAsia="標楷體" w:hint="eastAsia"/>
          <w:sz w:val="28"/>
          <w:szCs w:val="28"/>
        </w:rPr>
        <w:t>，</w:t>
      </w:r>
      <w:r w:rsidR="006161C9">
        <w:rPr>
          <w:rFonts w:eastAsia="標楷體" w:hint="eastAsia"/>
          <w:sz w:val="28"/>
          <w:szCs w:val="28"/>
        </w:rPr>
        <w:t>帶領教師</w:t>
      </w:r>
      <w:r w:rsidR="006161C9" w:rsidRPr="00A06FE4">
        <w:rPr>
          <w:rFonts w:eastAsia="標楷體" w:hint="eastAsia"/>
          <w:sz w:val="28"/>
          <w:szCs w:val="28"/>
        </w:rPr>
        <w:t>體驗與探索</w:t>
      </w:r>
      <w:r w:rsidR="006161C9">
        <w:rPr>
          <w:rFonts w:eastAsia="標楷體" w:hint="eastAsia"/>
          <w:sz w:val="28"/>
          <w:szCs w:val="28"/>
        </w:rPr>
        <w:t>生涯故事</w:t>
      </w:r>
      <w:r w:rsidR="006161C9" w:rsidRPr="00A06FE4">
        <w:rPr>
          <w:rFonts w:eastAsia="標楷體" w:hint="eastAsia"/>
          <w:sz w:val="28"/>
          <w:szCs w:val="28"/>
        </w:rPr>
        <w:t>，提昇</w:t>
      </w:r>
      <w:r w:rsidR="006161C9">
        <w:rPr>
          <w:rFonts w:eastAsia="標楷體" w:hint="eastAsia"/>
          <w:sz w:val="28"/>
          <w:szCs w:val="28"/>
        </w:rPr>
        <w:t>中學教師教授生涯規劃課程的豐富性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434F8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時間：</w:t>
      </w:r>
      <w:r w:rsidRPr="00434F8D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4</w:t>
      </w:r>
      <w:r w:rsidRPr="00434F8D">
        <w:rPr>
          <w:rFonts w:eastAsia="標楷體" w:hint="eastAsia"/>
          <w:bCs/>
          <w:sz w:val="28"/>
          <w:szCs w:val="28"/>
        </w:rPr>
        <w:t>年</w:t>
      </w:r>
      <w:r w:rsidR="008012AD">
        <w:rPr>
          <w:rFonts w:eastAsia="標楷體" w:hint="eastAsia"/>
          <w:bCs/>
          <w:sz w:val="28"/>
          <w:szCs w:val="28"/>
        </w:rPr>
        <w:t>12</w:t>
      </w:r>
      <w:r w:rsidRPr="00434F8D">
        <w:rPr>
          <w:rFonts w:eastAsia="標楷體" w:hint="eastAsia"/>
          <w:bCs/>
          <w:sz w:val="28"/>
          <w:szCs w:val="28"/>
        </w:rPr>
        <w:t>月</w:t>
      </w:r>
      <w:r w:rsidR="008012AD">
        <w:rPr>
          <w:rFonts w:eastAsia="標楷體" w:hint="eastAsia"/>
          <w:bCs/>
          <w:sz w:val="28"/>
          <w:szCs w:val="28"/>
        </w:rPr>
        <w:t>16</w:t>
      </w:r>
      <w:r w:rsidRPr="00434F8D">
        <w:rPr>
          <w:rFonts w:eastAsia="標楷體" w:hint="eastAsia"/>
          <w:bCs/>
          <w:sz w:val="28"/>
          <w:szCs w:val="28"/>
        </w:rPr>
        <w:t>日（星期</w:t>
      </w:r>
      <w:r w:rsidR="008012AD">
        <w:rPr>
          <w:rFonts w:eastAsia="標楷體" w:hint="eastAsia"/>
          <w:bCs/>
          <w:sz w:val="28"/>
          <w:szCs w:val="28"/>
        </w:rPr>
        <w:t>三</w:t>
      </w:r>
      <w:r w:rsidRPr="00434F8D">
        <w:rPr>
          <w:rFonts w:eastAsia="標楷體" w:hint="eastAsia"/>
          <w:bCs/>
          <w:sz w:val="28"/>
          <w:szCs w:val="28"/>
        </w:rPr>
        <w:t>）</w:t>
      </w:r>
      <w:r w:rsidRPr="00434F8D"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8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：30-1</w:t>
      </w:r>
      <w:r w:rsidR="005A18C6">
        <w:rPr>
          <w:rFonts w:ascii="標楷體" w:eastAsia="標楷體" w:hAnsi="標楷體" w:hint="eastAsia"/>
          <w:bCs/>
          <w:sz w:val="28"/>
          <w:szCs w:val="28"/>
        </w:rPr>
        <w:t>7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：10。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6161C9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 w:rsidR="006161C9">
        <w:rPr>
          <w:rFonts w:eastAsia="標楷體" w:hint="eastAsia"/>
          <w:b/>
          <w:bCs/>
          <w:sz w:val="28"/>
          <w:szCs w:val="28"/>
        </w:rPr>
        <w:t>依下列順序錄取：</w:t>
      </w:r>
      <w:r w:rsidR="006161C9">
        <w:rPr>
          <w:rFonts w:eastAsia="標楷體" w:hint="eastAsia"/>
          <w:b/>
          <w:bCs/>
          <w:sz w:val="28"/>
          <w:szCs w:val="28"/>
        </w:rPr>
        <w:t>(1)</w:t>
      </w:r>
      <w:r w:rsidR="006161C9">
        <w:rPr>
          <w:rFonts w:eastAsia="標楷體" w:hint="eastAsia"/>
          <w:b/>
          <w:bCs/>
          <w:sz w:val="28"/>
          <w:szCs w:val="28"/>
        </w:rPr>
        <w:t>桃園市高中職輔導教師，</w:t>
      </w:r>
      <w:r w:rsidR="006161C9">
        <w:rPr>
          <w:rFonts w:eastAsia="標楷體" w:hint="eastAsia"/>
          <w:b/>
          <w:bCs/>
          <w:sz w:val="28"/>
          <w:szCs w:val="28"/>
        </w:rPr>
        <w:t>(2)</w:t>
      </w:r>
      <w:r w:rsidR="006161C9">
        <w:rPr>
          <w:rFonts w:eastAsia="標楷體" w:hint="eastAsia"/>
          <w:b/>
          <w:bCs/>
          <w:sz w:val="28"/>
          <w:szCs w:val="28"/>
        </w:rPr>
        <w:t>中壢區平鎮區國中輔導教師，</w:t>
      </w:r>
      <w:r w:rsidR="006161C9">
        <w:rPr>
          <w:rFonts w:eastAsia="標楷體" w:hint="eastAsia"/>
          <w:b/>
          <w:bCs/>
          <w:sz w:val="28"/>
          <w:szCs w:val="28"/>
        </w:rPr>
        <w:t>(3)</w:t>
      </w:r>
      <w:r w:rsidR="006161C9">
        <w:rPr>
          <w:rFonts w:eastAsia="標楷體" w:hint="eastAsia"/>
          <w:b/>
          <w:bCs/>
          <w:sz w:val="28"/>
          <w:szCs w:val="28"/>
        </w:rPr>
        <w:t>其他身份教師。</w:t>
      </w:r>
    </w:p>
    <w:p w:rsidR="009A77FA" w:rsidRPr="006C746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講師</w:t>
      </w:r>
      <w:r w:rsidRPr="006C746D">
        <w:rPr>
          <w:rFonts w:eastAsia="標楷體" w:hint="eastAsia"/>
          <w:b/>
          <w:bCs/>
          <w:sz w:val="28"/>
          <w:szCs w:val="28"/>
        </w:rPr>
        <w:t>：</w:t>
      </w:r>
      <w:r w:rsidR="008012AD">
        <w:rPr>
          <w:rFonts w:eastAsia="標楷體" w:hint="eastAsia"/>
          <w:b/>
          <w:bCs/>
          <w:sz w:val="28"/>
          <w:szCs w:val="28"/>
        </w:rPr>
        <w:t>林祺堂老師</w:t>
      </w:r>
      <w:r>
        <w:rPr>
          <w:rFonts w:eastAsia="標楷體" w:hint="eastAsia"/>
          <w:b/>
          <w:bCs/>
          <w:sz w:val="28"/>
          <w:szCs w:val="28"/>
        </w:rPr>
        <w:t>。</w:t>
      </w:r>
    </w:p>
    <w:p w:rsidR="00740AA3" w:rsidRDefault="00740AA3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bookmarkStart w:id="0" w:name="_GoBack"/>
      <w:bookmarkEnd w:id="0"/>
    </w:p>
    <w:p w:rsidR="006161C9" w:rsidRDefault="006161C9" w:rsidP="006161C9">
      <w:pPr>
        <w:widowControl/>
        <w:spacing w:line="420" w:lineRule="atLeast"/>
        <w:rPr>
          <w:rFonts w:ascii="Arial" w:hAnsi="Arial" w:cs="Arial"/>
          <w:kern w:val="0"/>
          <w:sz w:val="18"/>
          <w:szCs w:val="18"/>
        </w:rPr>
      </w:pPr>
    </w:p>
    <w:tbl>
      <w:tblPr>
        <w:tblW w:w="45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37"/>
        <w:gridCol w:w="6608"/>
      </w:tblGrid>
      <w:tr w:rsidR="006161C9" w:rsidTr="006161C9">
        <w:tc>
          <w:tcPr>
            <w:tcW w:w="7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52431CBE" wp14:editId="73B292DE">
                  <wp:extent cx="723900" cy="762000"/>
                  <wp:effectExtent l="0" t="0" r="0" b="0"/>
                  <wp:docPr id="1" name="圖片 1" descr="照片:林祺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照片:林祺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姓名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林祺堂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職稱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諮商心理師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證號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諮心字第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000306</w:t>
            </w: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號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學歷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彰化師範大學輔導與諮商學系博士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專長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生命意義探索、情緒壓力管理、生涯規劃、人際溝通、兩性情感</w:t>
            </w:r>
          </w:p>
        </w:tc>
      </w:tr>
      <w:tr w:rsidR="006161C9" w:rsidTr="006161C9">
        <w:tc>
          <w:tcPr>
            <w:tcW w:w="0" w:type="auto"/>
            <w:vAlign w:val="center"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現職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實踐大學家庭研究與兒童發展學系助理教授林祺堂老師</w:t>
            </w:r>
          </w:p>
        </w:tc>
      </w:tr>
    </w:tbl>
    <w:p w:rsidR="00740AA3" w:rsidRPr="005A18C6" w:rsidRDefault="00740AA3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5A18C6" w:rsidRDefault="005C20AE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1308"/>
      </w:tblGrid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5C20AE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D92581" w:rsidRPr="003F1E28" w:rsidRDefault="00D92581" w:rsidP="00D92581">
            <w:pPr>
              <w:jc w:val="center"/>
              <w:rPr>
                <w:u w:val="single"/>
              </w:rPr>
            </w:pPr>
            <w:r w:rsidRPr="003F1E28">
              <w:rPr>
                <w:rFonts w:hint="eastAsia"/>
                <w:u w:val="single"/>
              </w:rPr>
              <w:t>敘事</w:t>
            </w:r>
            <w:r>
              <w:rPr>
                <w:rFonts w:hint="eastAsia"/>
                <w:u w:val="single"/>
              </w:rPr>
              <w:t>治療</w:t>
            </w:r>
            <w:r w:rsidRPr="003F1E28">
              <w:rPr>
                <w:rFonts w:hint="eastAsia"/>
                <w:u w:val="single"/>
              </w:rPr>
              <w:t>之工作地圖</w:t>
            </w:r>
          </w:p>
          <w:p w:rsidR="00D92581" w:rsidRPr="00D92581" w:rsidRDefault="00D92581" w:rsidP="00D92581">
            <w:pPr>
              <w:jc w:val="center"/>
            </w:pPr>
            <w:r>
              <w:rPr>
                <w:rFonts w:hint="eastAsia"/>
              </w:rPr>
              <w:t>脈絡、概念、相信、運用架構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問題外化對話</w:t>
            </w:r>
          </w:p>
          <w:p w:rsidR="005C20AE" w:rsidRPr="00D92581" w:rsidRDefault="00D92581" w:rsidP="00D925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與｢問題｣</w:t>
            </w:r>
            <w:r w:rsidRPr="00D92581">
              <w:rPr>
                <w:rFonts w:hint="eastAsia"/>
                <w:bCs/>
                <w:sz w:val="20"/>
              </w:rPr>
              <w:t>保持距離</w:t>
            </w:r>
            <w:r>
              <w:rPr>
                <w:rFonts w:hint="eastAsia"/>
                <w:b/>
                <w:bCs/>
                <w:sz w:val="20"/>
              </w:rPr>
              <w:t>，</w:t>
            </w:r>
            <w:r>
              <w:rPr>
                <w:rFonts w:hint="eastAsia"/>
                <w:sz w:val="20"/>
              </w:rPr>
              <w:t>呼喚解決問題的｢人｣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重寫對話</w:t>
            </w:r>
          </w:p>
          <w:p w:rsidR="00D92581" w:rsidRPr="00D92581" w:rsidRDefault="00D92581" w:rsidP="00D92581">
            <w:pPr>
              <w:jc w:val="center"/>
              <w:rPr>
                <w:sz w:val="20"/>
                <w:szCs w:val="20"/>
              </w:rPr>
            </w:pPr>
            <w:r w:rsidRPr="00D92581">
              <w:rPr>
                <w:rFonts w:hint="eastAsia"/>
                <w:sz w:val="20"/>
                <w:szCs w:val="20"/>
              </w:rPr>
              <w:t>故事改寫</w:t>
            </w:r>
            <w:r w:rsidRPr="00D92581">
              <w:rPr>
                <w:sz w:val="20"/>
                <w:szCs w:val="20"/>
              </w:rPr>
              <w:t>—</w:t>
            </w:r>
            <w:r w:rsidRPr="00D92581">
              <w:rPr>
                <w:rFonts w:hint="eastAsia"/>
                <w:sz w:val="20"/>
                <w:szCs w:val="20"/>
              </w:rPr>
              <w:t>最加原著改編劇本</w:t>
            </w:r>
          </w:p>
          <w:p w:rsidR="005C20AE" w:rsidRPr="00D92581" w:rsidRDefault="00D92581" w:rsidP="00D92581">
            <w:pPr>
              <w:jc w:val="center"/>
            </w:pPr>
            <w:r w:rsidRPr="00D92581">
              <w:rPr>
                <w:rFonts w:hint="eastAsia"/>
                <w:sz w:val="20"/>
                <w:szCs w:val="20"/>
              </w:rPr>
              <w:t>從單薄到豐厚，抱怨中望見積極力量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突顯特殊意義事件的對話</w:t>
            </w:r>
          </w:p>
          <w:p w:rsidR="005C20AE" w:rsidRDefault="00D92581" w:rsidP="00D92581">
            <w:pPr>
              <w:jc w:val="center"/>
              <w:rPr>
                <w:sz w:val="20"/>
                <w:szCs w:val="20"/>
              </w:rPr>
            </w:pPr>
            <w:r w:rsidRPr="00D92581">
              <w:rPr>
                <w:rFonts w:hint="eastAsia"/>
                <w:sz w:val="20"/>
                <w:szCs w:val="20"/>
              </w:rPr>
              <w:t>重拾生命中被忽略的閃亮時刻</w:t>
            </w:r>
            <w:r>
              <w:rPr>
                <w:rFonts w:hint="eastAsia"/>
                <w:sz w:val="20"/>
                <w:szCs w:val="20"/>
              </w:rPr>
              <w:t>，我要的價值</w:t>
            </w:r>
          </w:p>
          <w:p w:rsidR="00D92581" w:rsidRPr="00701C5C" w:rsidRDefault="00D92581" w:rsidP="00D92581">
            <w:pPr>
              <w:jc w:val="center"/>
              <w:rPr>
                <w:u w:val="single"/>
              </w:rPr>
            </w:pPr>
            <w:r w:rsidRPr="00701C5C">
              <w:rPr>
                <w:rFonts w:hint="eastAsia"/>
                <w:u w:val="single"/>
              </w:rPr>
              <w:t>相互見證的人生伯樂</w:t>
            </w:r>
          </w:p>
          <w:p w:rsidR="00D92581" w:rsidRPr="00D92581" w:rsidRDefault="00D92581" w:rsidP="00D925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從懂我們的眼光中，認回偏好的自己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5C20AE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p w:rsidR="00740AA3" w:rsidRPr="005C20AE" w:rsidRDefault="00740AA3" w:rsidP="005A18C6">
      <w:pPr>
        <w:widowControl/>
      </w:pPr>
    </w:p>
    <w:sectPr w:rsidR="00740AA3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1A" w:rsidRDefault="00A0561A" w:rsidP="003331D4">
      <w:r>
        <w:separator/>
      </w:r>
    </w:p>
  </w:endnote>
  <w:endnote w:type="continuationSeparator" w:id="0">
    <w:p w:rsidR="00A0561A" w:rsidRDefault="00A0561A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1A" w:rsidRDefault="00A0561A" w:rsidP="003331D4">
      <w:r>
        <w:separator/>
      </w:r>
    </w:p>
  </w:footnote>
  <w:footnote w:type="continuationSeparator" w:id="0">
    <w:p w:rsidR="00A0561A" w:rsidRDefault="00A0561A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3"/>
    <w:rsid w:val="000B453C"/>
    <w:rsid w:val="00275E2E"/>
    <w:rsid w:val="003331D4"/>
    <w:rsid w:val="00406655"/>
    <w:rsid w:val="004D6F85"/>
    <w:rsid w:val="00535BEA"/>
    <w:rsid w:val="0055672A"/>
    <w:rsid w:val="00596B6D"/>
    <w:rsid w:val="005A18C6"/>
    <w:rsid w:val="005C20AE"/>
    <w:rsid w:val="006161C9"/>
    <w:rsid w:val="00675C30"/>
    <w:rsid w:val="006D7510"/>
    <w:rsid w:val="00727FD7"/>
    <w:rsid w:val="00740AA3"/>
    <w:rsid w:val="008012AD"/>
    <w:rsid w:val="00884D60"/>
    <w:rsid w:val="009504DB"/>
    <w:rsid w:val="009A77FA"/>
    <w:rsid w:val="009C1642"/>
    <w:rsid w:val="00A0561A"/>
    <w:rsid w:val="00D92581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558A3-61EF-4486-9464-015DB02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unsel.web.nthu.edu.tw/ezfiles/91/1091/img/71/27503391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彭瑞儀</cp:lastModifiedBy>
  <cp:revision>2</cp:revision>
  <cp:lastPrinted>2015-03-30T05:47:00Z</cp:lastPrinted>
  <dcterms:created xsi:type="dcterms:W3CDTF">2015-11-24T01:27:00Z</dcterms:created>
  <dcterms:modified xsi:type="dcterms:W3CDTF">2015-11-24T01:27:00Z</dcterms:modified>
</cp:coreProperties>
</file>