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Pr="00570658" w:rsidRDefault="00570658" w:rsidP="00A50AED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AC0DC5">
        <w:rPr>
          <w:rFonts w:ascii="標楷體" w:eastAsia="標楷體" w:hAnsi="標楷體" w:hint="eastAsia"/>
          <w:sz w:val="28"/>
          <w:szCs w:val="28"/>
        </w:rPr>
        <w:t>106年11月</w:t>
      </w:r>
      <w:r w:rsidR="00466985">
        <w:rPr>
          <w:rFonts w:ascii="標楷體" w:eastAsia="標楷體" w:hAnsi="標楷體" w:hint="eastAsia"/>
          <w:sz w:val="28"/>
          <w:szCs w:val="28"/>
        </w:rPr>
        <w:t>25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</w:t>
      </w:r>
      <w:proofErr w:type="gramStart"/>
      <w:r w:rsidR="00F076E6" w:rsidRPr="00F076E6">
        <w:rPr>
          <w:rFonts w:ascii="標楷體" w:eastAsia="標楷體" w:hAnsi="標楷體" w:hint="eastAsia"/>
          <w:sz w:val="28"/>
          <w:szCs w:val="28"/>
        </w:rPr>
        <w:t>的群科</w:t>
      </w:r>
      <w:proofErr w:type="gramEnd"/>
      <w:r w:rsidR="00F076E6" w:rsidRPr="00F076E6">
        <w:rPr>
          <w:rFonts w:ascii="標楷體" w:eastAsia="標楷體" w:hAnsi="標楷體" w:hint="eastAsia"/>
          <w:sz w:val="28"/>
          <w:szCs w:val="28"/>
        </w:rPr>
        <w:t>)</w:t>
      </w:r>
    </w:p>
    <w:p w:rsidR="00F076E6" w:rsidRDefault="00BA0E06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A50AED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Pr="0055667C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bookmarkEnd w:id="0"/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proofErr w:type="gramEnd"/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proofErr w:type="gramStart"/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proofErr w:type="gramEnd"/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A50AE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A50AED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64" w:rsidRDefault="002C1164" w:rsidP="000C5768">
      <w:r>
        <w:separator/>
      </w:r>
    </w:p>
  </w:endnote>
  <w:endnote w:type="continuationSeparator" w:id="0">
    <w:p w:rsidR="002C1164" w:rsidRDefault="002C1164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64" w:rsidRDefault="002C1164" w:rsidP="000C5768">
      <w:r>
        <w:separator/>
      </w:r>
    </w:p>
  </w:footnote>
  <w:footnote w:type="continuationSeparator" w:id="0">
    <w:p w:rsidR="002C1164" w:rsidRDefault="002C1164" w:rsidP="000C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3E" w:rsidRDefault="0038673E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附件一</w:t>
    </w:r>
  </w:p>
  <w:p w:rsidR="0038673E" w:rsidRDefault="003867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904C5"/>
    <w:rsid w:val="000A0F9E"/>
    <w:rsid w:val="000C5768"/>
    <w:rsid w:val="00125B47"/>
    <w:rsid w:val="001359C8"/>
    <w:rsid w:val="002071FE"/>
    <w:rsid w:val="00243CC1"/>
    <w:rsid w:val="00251D75"/>
    <w:rsid w:val="002A2982"/>
    <w:rsid w:val="002C1164"/>
    <w:rsid w:val="003431F1"/>
    <w:rsid w:val="00344D7B"/>
    <w:rsid w:val="00364DF5"/>
    <w:rsid w:val="00383070"/>
    <w:rsid w:val="0038673E"/>
    <w:rsid w:val="003F0345"/>
    <w:rsid w:val="0040265C"/>
    <w:rsid w:val="0043444F"/>
    <w:rsid w:val="0044509B"/>
    <w:rsid w:val="00462993"/>
    <w:rsid w:val="00466985"/>
    <w:rsid w:val="004C0C4E"/>
    <w:rsid w:val="0055667C"/>
    <w:rsid w:val="005570B4"/>
    <w:rsid w:val="005648FA"/>
    <w:rsid w:val="00570658"/>
    <w:rsid w:val="005A38CE"/>
    <w:rsid w:val="00635348"/>
    <w:rsid w:val="00650602"/>
    <w:rsid w:val="00681A70"/>
    <w:rsid w:val="00693050"/>
    <w:rsid w:val="007031EC"/>
    <w:rsid w:val="00774FCB"/>
    <w:rsid w:val="007B2047"/>
    <w:rsid w:val="007E2DE2"/>
    <w:rsid w:val="007F65DD"/>
    <w:rsid w:val="0085254A"/>
    <w:rsid w:val="008A0F70"/>
    <w:rsid w:val="00922218"/>
    <w:rsid w:val="00985AC0"/>
    <w:rsid w:val="00A50AED"/>
    <w:rsid w:val="00A749E8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269F7"/>
    <w:rsid w:val="00E9672D"/>
    <w:rsid w:val="00EC0051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2017-09-12T01:22:00Z</cp:lastPrinted>
  <dcterms:created xsi:type="dcterms:W3CDTF">2017-10-30T05:43:00Z</dcterms:created>
  <dcterms:modified xsi:type="dcterms:W3CDTF">2017-10-30T05:43:00Z</dcterms:modified>
</cp:coreProperties>
</file>