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D6" w:rsidRPr="00412D92" w:rsidRDefault="005349F2" w:rsidP="006836D6">
      <w:pPr>
        <w:spacing w:line="240" w:lineRule="auto"/>
        <w:jc w:val="center"/>
        <w:rPr>
          <w:rFonts w:ascii="標楷體" w:eastAsia="標楷體" w:hAnsi="標楷體"/>
          <w:b/>
          <w:sz w:val="28"/>
        </w:rPr>
      </w:pPr>
      <w:r w:rsidRPr="00412D92">
        <w:rPr>
          <w:rFonts w:ascii="標楷體" w:eastAsia="標楷體" w:hAnsi="標楷體" w:hint="eastAsia"/>
          <w:b/>
          <w:sz w:val="28"/>
        </w:rPr>
        <w:t>楊梅國中1</w:t>
      </w:r>
      <w:r w:rsidR="000F4566" w:rsidRPr="00412D92">
        <w:rPr>
          <w:rFonts w:ascii="標楷體" w:eastAsia="標楷體" w:hAnsi="標楷體" w:hint="eastAsia"/>
          <w:b/>
          <w:sz w:val="28"/>
          <w:szCs w:val="24"/>
        </w:rPr>
        <w:t>0</w:t>
      </w:r>
      <w:r w:rsidR="006836D6" w:rsidRPr="00412D92">
        <w:rPr>
          <w:rFonts w:ascii="標楷體" w:eastAsia="標楷體" w:hAnsi="標楷體" w:hint="eastAsia"/>
          <w:b/>
          <w:sz w:val="28"/>
          <w:szCs w:val="24"/>
        </w:rPr>
        <w:t>6</w:t>
      </w:r>
      <w:r w:rsidR="00D54EA0" w:rsidRPr="00412D92">
        <w:rPr>
          <w:rFonts w:ascii="標楷體" w:eastAsia="標楷體" w:hAnsi="標楷體" w:hint="eastAsia"/>
          <w:b/>
          <w:sz w:val="28"/>
        </w:rPr>
        <w:t>學年度第一學期第</w:t>
      </w:r>
      <w:r w:rsidR="00035D1B">
        <w:rPr>
          <w:rFonts w:ascii="標楷體" w:eastAsia="標楷體" w:hAnsi="標楷體" w:hint="eastAsia"/>
          <w:b/>
          <w:sz w:val="28"/>
        </w:rPr>
        <w:t>二</w:t>
      </w:r>
      <w:r w:rsidR="009D4FCE" w:rsidRPr="00412D92">
        <w:rPr>
          <w:rFonts w:ascii="標楷體" w:eastAsia="標楷體" w:hAnsi="標楷體" w:hint="eastAsia"/>
          <w:b/>
          <w:sz w:val="28"/>
        </w:rPr>
        <w:t>次</w:t>
      </w:r>
      <w:proofErr w:type="gramStart"/>
      <w:r w:rsidR="00614999" w:rsidRPr="00412D92">
        <w:rPr>
          <w:rFonts w:ascii="標楷體" w:eastAsia="標楷體" w:hAnsi="標楷體" w:hint="eastAsia"/>
          <w:b/>
          <w:sz w:val="28"/>
        </w:rPr>
        <w:t>段考各年級</w:t>
      </w:r>
      <w:proofErr w:type="gramEnd"/>
      <w:r w:rsidR="00614999" w:rsidRPr="00412D92">
        <w:rPr>
          <w:rFonts w:ascii="標楷體" w:eastAsia="標楷體" w:hAnsi="標楷體" w:hint="eastAsia"/>
          <w:b/>
          <w:sz w:val="28"/>
        </w:rPr>
        <w:t>各科命題</w:t>
      </w:r>
      <w:r w:rsidR="005A4089" w:rsidRPr="00412D92">
        <w:rPr>
          <w:rFonts w:ascii="標楷體" w:eastAsia="標楷體" w:hAnsi="標楷體" w:hint="eastAsia"/>
          <w:b/>
          <w:sz w:val="28"/>
        </w:rPr>
        <w:t>範圍</w:t>
      </w:r>
      <w:r w:rsidR="00614999" w:rsidRPr="00412D92">
        <w:rPr>
          <w:rFonts w:ascii="標楷體" w:eastAsia="標楷體" w:hAnsi="標楷體" w:hint="eastAsia"/>
          <w:b/>
          <w:sz w:val="28"/>
        </w:rPr>
        <w:t>一覽表</w:t>
      </w:r>
      <w:r w:rsidR="00FA67C3" w:rsidRPr="00412D92">
        <w:rPr>
          <w:rFonts w:ascii="標楷體" w:eastAsia="標楷體" w:hAnsi="標楷體" w:hint="eastAsia"/>
          <w:b/>
          <w:sz w:val="28"/>
        </w:rPr>
        <w:t>10</w:t>
      </w:r>
      <w:r w:rsidR="006836D6" w:rsidRPr="00412D92">
        <w:rPr>
          <w:rFonts w:ascii="標楷體" w:eastAsia="標楷體" w:hAnsi="標楷體" w:hint="eastAsia"/>
          <w:b/>
          <w:sz w:val="28"/>
        </w:rPr>
        <w:t>6</w:t>
      </w:r>
      <w:r w:rsidR="00D54EA0" w:rsidRPr="00412D92">
        <w:rPr>
          <w:rFonts w:ascii="標楷體" w:eastAsia="標楷體" w:hAnsi="標楷體" w:hint="eastAsia"/>
          <w:b/>
          <w:sz w:val="28"/>
        </w:rPr>
        <w:t>.1</w:t>
      </w:r>
      <w:r w:rsidR="00035D1B">
        <w:rPr>
          <w:rFonts w:ascii="標楷體" w:eastAsia="標楷體" w:hAnsi="標楷體" w:hint="eastAsia"/>
          <w:b/>
          <w:sz w:val="28"/>
        </w:rPr>
        <w:t>1</w:t>
      </w:r>
      <w:r w:rsidR="003A00A6" w:rsidRPr="00412D92">
        <w:rPr>
          <w:rFonts w:ascii="標楷體" w:eastAsia="標楷體" w:hAnsi="標楷體" w:hint="eastAsia"/>
          <w:b/>
          <w:sz w:val="28"/>
        </w:rPr>
        <w:t>.</w:t>
      </w:r>
      <w:r w:rsidR="00035D1B">
        <w:rPr>
          <w:rFonts w:ascii="標楷體" w:eastAsia="標楷體" w:hAnsi="標楷體" w:hint="eastAsia"/>
          <w:b/>
          <w:sz w:val="28"/>
        </w:rPr>
        <w:t>1</w:t>
      </w:r>
      <w:r w:rsidR="00D56CBF">
        <w:rPr>
          <w:rFonts w:ascii="標楷體" w:eastAsia="標楷體" w:hAnsi="標楷體" w:hint="eastAsia"/>
          <w:b/>
          <w:sz w:val="28"/>
        </w:rPr>
        <w:t>4</w:t>
      </w:r>
    </w:p>
    <w:tbl>
      <w:tblPr>
        <w:tblpPr w:leftFromText="180" w:rightFromText="180" w:vertAnchor="text" w:horzAnchor="margin" w:tblpXSpec="center" w:tblpY="494"/>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2977"/>
        <w:gridCol w:w="5386"/>
      </w:tblGrid>
      <w:tr w:rsidR="00C7691A" w:rsidRPr="00585019" w:rsidTr="00C7691A">
        <w:trPr>
          <w:trHeight w:val="559"/>
        </w:trPr>
        <w:tc>
          <w:tcPr>
            <w:tcW w:w="1304" w:type="dxa"/>
            <w:vAlign w:val="center"/>
          </w:tcPr>
          <w:p w:rsidR="00C7691A" w:rsidRPr="00585019" w:rsidRDefault="00C7691A" w:rsidP="00412D92">
            <w:pPr>
              <w:spacing w:line="240" w:lineRule="auto"/>
              <w:jc w:val="center"/>
              <w:rPr>
                <w:rFonts w:ascii="華康儷宋" w:eastAsia="華康儷宋" w:hAnsi="標楷體"/>
                <w:szCs w:val="24"/>
              </w:rPr>
            </w:pPr>
            <w:r w:rsidRPr="00585019">
              <w:rPr>
                <w:rFonts w:ascii="華康儷宋" w:eastAsia="華康儷宋" w:hAnsi="標楷體" w:hint="eastAsia"/>
                <w:szCs w:val="24"/>
              </w:rPr>
              <w:t>年級</w:t>
            </w:r>
          </w:p>
        </w:tc>
        <w:tc>
          <w:tcPr>
            <w:tcW w:w="2977" w:type="dxa"/>
            <w:vAlign w:val="center"/>
          </w:tcPr>
          <w:p w:rsidR="00C7691A" w:rsidRPr="00585019" w:rsidRDefault="00C7691A" w:rsidP="001C2937">
            <w:pPr>
              <w:spacing w:line="240" w:lineRule="auto"/>
              <w:jc w:val="center"/>
              <w:rPr>
                <w:rFonts w:ascii="華康儷宋" w:eastAsia="華康儷宋" w:hAnsi="標楷體"/>
                <w:szCs w:val="24"/>
              </w:rPr>
            </w:pPr>
            <w:r w:rsidRPr="00585019">
              <w:rPr>
                <w:rFonts w:ascii="華康儷宋" w:eastAsia="華康儷宋" w:hAnsi="標楷體" w:hint="eastAsia"/>
                <w:szCs w:val="24"/>
              </w:rPr>
              <w:t>科     目</w:t>
            </w:r>
          </w:p>
        </w:tc>
        <w:tc>
          <w:tcPr>
            <w:tcW w:w="5386" w:type="dxa"/>
            <w:vAlign w:val="center"/>
          </w:tcPr>
          <w:p w:rsidR="00C7691A" w:rsidRPr="00585019" w:rsidRDefault="00C7691A" w:rsidP="001C2937">
            <w:pPr>
              <w:spacing w:line="240" w:lineRule="auto"/>
              <w:jc w:val="center"/>
              <w:rPr>
                <w:rFonts w:ascii="華康儷宋" w:eastAsia="華康儷宋" w:hAnsi="標楷體"/>
                <w:szCs w:val="24"/>
              </w:rPr>
            </w:pPr>
            <w:proofErr w:type="gramStart"/>
            <w:r w:rsidRPr="00585019">
              <w:rPr>
                <w:rFonts w:ascii="華康儷宋" w:eastAsia="華康儷宋" w:hAnsi="標楷體" w:hint="eastAsia"/>
                <w:szCs w:val="24"/>
              </w:rPr>
              <w:t>範</w:t>
            </w:r>
            <w:proofErr w:type="gramEnd"/>
            <w:r w:rsidRPr="00585019">
              <w:rPr>
                <w:rFonts w:ascii="華康儷宋" w:eastAsia="華康儷宋" w:hAnsi="標楷體" w:hint="eastAsia"/>
                <w:szCs w:val="24"/>
              </w:rPr>
              <w:t xml:space="preserve">          圍</w:t>
            </w:r>
          </w:p>
        </w:tc>
      </w:tr>
      <w:tr w:rsidR="00C7691A" w:rsidRPr="00585019" w:rsidTr="00C7691A">
        <w:trPr>
          <w:cantSplit/>
          <w:trHeight w:val="523"/>
        </w:trPr>
        <w:tc>
          <w:tcPr>
            <w:tcW w:w="1304" w:type="dxa"/>
            <w:vMerge w:val="restart"/>
            <w:vAlign w:val="center"/>
          </w:tcPr>
          <w:p w:rsidR="00C7691A" w:rsidRPr="00585019" w:rsidRDefault="00C7691A" w:rsidP="001C2937">
            <w:pPr>
              <w:spacing w:line="240" w:lineRule="auto"/>
              <w:jc w:val="center"/>
              <w:rPr>
                <w:rFonts w:ascii="華康儷宋" w:eastAsia="華康儷宋" w:hAnsi="標楷體"/>
                <w:szCs w:val="24"/>
              </w:rPr>
            </w:pPr>
            <w:r w:rsidRPr="00585019">
              <w:rPr>
                <w:rFonts w:ascii="華康儷宋" w:eastAsia="華康儷宋" w:hAnsi="標楷體" w:hint="eastAsia"/>
                <w:szCs w:val="24"/>
              </w:rPr>
              <w:t>七</w:t>
            </w:r>
          </w:p>
          <w:p w:rsidR="00C7691A" w:rsidRPr="00585019" w:rsidRDefault="00C7691A" w:rsidP="001C2937">
            <w:pPr>
              <w:spacing w:line="240" w:lineRule="auto"/>
              <w:jc w:val="center"/>
              <w:rPr>
                <w:rFonts w:ascii="華康儷宋" w:eastAsia="華康儷宋" w:hAnsi="標楷體"/>
                <w:szCs w:val="24"/>
              </w:rPr>
            </w:pPr>
          </w:p>
          <w:p w:rsidR="00C7691A" w:rsidRPr="00585019" w:rsidRDefault="00C7691A" w:rsidP="001C2937">
            <w:pPr>
              <w:spacing w:line="240" w:lineRule="auto"/>
              <w:jc w:val="center"/>
              <w:rPr>
                <w:rFonts w:ascii="華康儷宋" w:eastAsia="華康儷宋" w:hAnsi="標楷體"/>
                <w:szCs w:val="24"/>
              </w:rPr>
            </w:pPr>
            <w:r w:rsidRPr="00585019">
              <w:rPr>
                <w:rFonts w:ascii="華康儷宋" w:eastAsia="華康儷宋" w:hAnsi="標楷體" w:hint="eastAsia"/>
                <w:szCs w:val="24"/>
              </w:rPr>
              <w:t>年</w:t>
            </w:r>
          </w:p>
          <w:p w:rsidR="00C7691A" w:rsidRPr="00585019" w:rsidRDefault="00C7691A" w:rsidP="001C2937">
            <w:pPr>
              <w:spacing w:line="240" w:lineRule="auto"/>
              <w:jc w:val="center"/>
              <w:rPr>
                <w:rFonts w:ascii="華康儷宋" w:eastAsia="華康儷宋" w:hAnsi="標楷體"/>
                <w:szCs w:val="24"/>
              </w:rPr>
            </w:pPr>
          </w:p>
          <w:p w:rsidR="00C7691A" w:rsidRPr="00585019" w:rsidRDefault="00C7691A" w:rsidP="001C2937">
            <w:pPr>
              <w:spacing w:line="240" w:lineRule="auto"/>
              <w:jc w:val="center"/>
              <w:rPr>
                <w:rFonts w:ascii="華康儷宋" w:eastAsia="華康儷宋" w:hAnsi="標楷體"/>
                <w:szCs w:val="24"/>
              </w:rPr>
            </w:pPr>
            <w:r w:rsidRPr="00585019">
              <w:rPr>
                <w:rFonts w:ascii="華康儷宋" w:eastAsia="華康儷宋" w:hAnsi="標楷體" w:hint="eastAsia"/>
                <w:szCs w:val="24"/>
              </w:rPr>
              <w:t>級</w:t>
            </w:r>
          </w:p>
        </w:tc>
        <w:tc>
          <w:tcPr>
            <w:tcW w:w="2977"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szCs w:val="24"/>
              </w:rPr>
              <w:t>國文領域</w:t>
            </w:r>
          </w:p>
        </w:tc>
        <w:tc>
          <w:tcPr>
            <w:tcW w:w="5386" w:type="dxa"/>
            <w:vAlign w:val="center"/>
          </w:tcPr>
          <w:p w:rsidR="00C7691A" w:rsidRPr="00585019" w:rsidRDefault="00C7691A" w:rsidP="00035D1B">
            <w:pPr>
              <w:jc w:val="both"/>
              <w:rPr>
                <w:rFonts w:ascii="華康儷宋" w:eastAsia="華康儷宋" w:hAnsi="標楷體" w:cs="新細明體"/>
                <w:color w:val="000000"/>
                <w:szCs w:val="24"/>
              </w:rPr>
            </w:pPr>
            <w:r w:rsidRPr="00585019">
              <w:rPr>
                <w:rFonts w:ascii="華康儷宋" w:eastAsia="華康儷宋" w:hAnsi="標楷體" w:hint="eastAsia"/>
                <w:color w:val="000000"/>
                <w:szCs w:val="24"/>
              </w:rPr>
              <w:t>第五課~語文常識(二)</w:t>
            </w:r>
          </w:p>
        </w:tc>
      </w:tr>
      <w:tr w:rsidR="00C7691A" w:rsidRPr="00585019" w:rsidTr="00C7691A">
        <w:trPr>
          <w:cantSplit/>
          <w:trHeight w:val="569"/>
        </w:trPr>
        <w:tc>
          <w:tcPr>
            <w:tcW w:w="1304" w:type="dxa"/>
            <w:vMerge/>
            <w:vAlign w:val="center"/>
          </w:tcPr>
          <w:p w:rsidR="00C7691A" w:rsidRPr="00585019" w:rsidRDefault="00C7691A" w:rsidP="001C2937">
            <w:pPr>
              <w:spacing w:line="240" w:lineRule="auto"/>
              <w:jc w:val="center"/>
              <w:rPr>
                <w:rFonts w:ascii="華康儷宋" w:eastAsia="華康儷宋" w:hAnsi="標楷體"/>
                <w:szCs w:val="24"/>
              </w:rPr>
            </w:pPr>
          </w:p>
        </w:tc>
        <w:tc>
          <w:tcPr>
            <w:tcW w:w="2977"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szCs w:val="24"/>
              </w:rPr>
              <w:t>英文領域</w:t>
            </w:r>
          </w:p>
        </w:tc>
        <w:tc>
          <w:tcPr>
            <w:tcW w:w="5386" w:type="dxa"/>
            <w:vAlign w:val="center"/>
          </w:tcPr>
          <w:p w:rsidR="00C7691A" w:rsidRPr="00585019" w:rsidRDefault="00C7691A" w:rsidP="00035D1B">
            <w:pPr>
              <w:jc w:val="both"/>
              <w:rPr>
                <w:rFonts w:ascii="華康儷宋" w:eastAsia="華康儷宋" w:hAnsi="標楷體" w:cs="新細明體"/>
                <w:color w:val="000000"/>
                <w:szCs w:val="24"/>
              </w:rPr>
            </w:pPr>
            <w:r w:rsidRPr="00585019">
              <w:rPr>
                <w:rFonts w:ascii="華康儷宋" w:eastAsia="華康儷宋" w:hAnsi="標楷體" w:hint="eastAsia"/>
                <w:color w:val="000000"/>
                <w:szCs w:val="24"/>
              </w:rPr>
              <w:t>L3-</w:t>
            </w:r>
            <w:r w:rsidRPr="00585019">
              <w:rPr>
                <w:rFonts w:ascii="華康儷宋" w:eastAsia="華康儷宋" w:hAnsi="Calibri" w:hint="eastAsia"/>
                <w:color w:val="000000"/>
                <w:szCs w:val="24"/>
              </w:rPr>
              <w:t xml:space="preserve"> </w:t>
            </w:r>
            <w:r w:rsidRPr="00585019">
              <w:rPr>
                <w:rFonts w:ascii="華康儷宋" w:eastAsia="華康儷宋" w:hAnsi="標楷體" w:hint="eastAsia"/>
                <w:color w:val="000000"/>
                <w:szCs w:val="24"/>
              </w:rPr>
              <w:t>Review2</w:t>
            </w:r>
          </w:p>
        </w:tc>
      </w:tr>
      <w:tr w:rsidR="00C7691A" w:rsidRPr="00585019" w:rsidTr="00C7691A">
        <w:trPr>
          <w:cantSplit/>
          <w:trHeight w:val="545"/>
        </w:trPr>
        <w:tc>
          <w:tcPr>
            <w:tcW w:w="1304" w:type="dxa"/>
            <w:vMerge/>
            <w:vAlign w:val="center"/>
          </w:tcPr>
          <w:p w:rsidR="00C7691A" w:rsidRPr="00585019" w:rsidRDefault="00C7691A" w:rsidP="001C2937">
            <w:pPr>
              <w:spacing w:line="240" w:lineRule="auto"/>
              <w:jc w:val="center"/>
              <w:rPr>
                <w:rFonts w:ascii="華康儷宋" w:eastAsia="華康儷宋" w:hAnsi="標楷體"/>
                <w:szCs w:val="24"/>
              </w:rPr>
            </w:pPr>
          </w:p>
        </w:tc>
        <w:tc>
          <w:tcPr>
            <w:tcW w:w="2977"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szCs w:val="24"/>
              </w:rPr>
              <w:t>數學領域</w:t>
            </w:r>
          </w:p>
        </w:tc>
        <w:tc>
          <w:tcPr>
            <w:tcW w:w="5386" w:type="dxa"/>
            <w:vAlign w:val="center"/>
          </w:tcPr>
          <w:p w:rsidR="00C7691A" w:rsidRPr="00585019" w:rsidRDefault="00C7691A" w:rsidP="00035D1B">
            <w:pPr>
              <w:jc w:val="both"/>
              <w:rPr>
                <w:rFonts w:ascii="華康儷宋" w:eastAsia="華康儷宋" w:hAnsi="標楷體" w:cs="新細明體"/>
                <w:color w:val="000000"/>
                <w:szCs w:val="24"/>
              </w:rPr>
            </w:pPr>
            <w:r w:rsidRPr="00585019">
              <w:rPr>
                <w:rFonts w:ascii="華康儷宋" w:eastAsia="華康儷宋" w:hAnsi="標楷體" w:hint="eastAsia"/>
                <w:color w:val="000000"/>
                <w:szCs w:val="24"/>
              </w:rPr>
              <w:t>1-5~2-3</w:t>
            </w:r>
          </w:p>
        </w:tc>
      </w:tr>
      <w:tr w:rsidR="00C7691A" w:rsidRPr="00585019" w:rsidTr="00C7691A">
        <w:trPr>
          <w:cantSplit/>
          <w:trHeight w:val="534"/>
        </w:trPr>
        <w:tc>
          <w:tcPr>
            <w:tcW w:w="1304" w:type="dxa"/>
            <w:vMerge/>
            <w:vAlign w:val="center"/>
          </w:tcPr>
          <w:p w:rsidR="00C7691A" w:rsidRPr="00585019" w:rsidRDefault="00C7691A" w:rsidP="001C2937">
            <w:pPr>
              <w:spacing w:line="240" w:lineRule="auto"/>
              <w:jc w:val="center"/>
              <w:rPr>
                <w:rFonts w:ascii="華康儷宋" w:eastAsia="華康儷宋" w:hAnsi="標楷體"/>
                <w:szCs w:val="24"/>
              </w:rPr>
            </w:pPr>
          </w:p>
        </w:tc>
        <w:tc>
          <w:tcPr>
            <w:tcW w:w="2977"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szCs w:val="24"/>
              </w:rPr>
              <w:t>自然領域</w:t>
            </w:r>
          </w:p>
        </w:tc>
        <w:tc>
          <w:tcPr>
            <w:tcW w:w="5386" w:type="dxa"/>
            <w:vAlign w:val="center"/>
          </w:tcPr>
          <w:p w:rsidR="00C7691A" w:rsidRPr="00585019" w:rsidRDefault="00C7691A" w:rsidP="00D5058F">
            <w:pPr>
              <w:jc w:val="both"/>
              <w:rPr>
                <w:rFonts w:ascii="華康儷宋" w:eastAsia="華康儷宋" w:hAnsi="新細明體" w:cs="新細明體"/>
                <w:color w:val="000000"/>
                <w:szCs w:val="24"/>
              </w:rPr>
            </w:pPr>
            <w:r w:rsidRPr="00585019">
              <w:rPr>
                <w:rFonts w:ascii="華康儷宋" w:eastAsia="華康儷宋" w:hint="eastAsia"/>
                <w:color w:val="000000"/>
                <w:szCs w:val="24"/>
              </w:rPr>
              <w:t>3-2~</w:t>
            </w:r>
            <w:r w:rsidR="00D5058F">
              <w:rPr>
                <w:rFonts w:ascii="華康儷宋" w:eastAsia="華康儷宋" w:hint="eastAsia"/>
                <w:color w:val="000000"/>
                <w:szCs w:val="24"/>
              </w:rPr>
              <w:t>4-2</w:t>
            </w:r>
          </w:p>
        </w:tc>
      </w:tr>
      <w:tr w:rsidR="00C7691A" w:rsidRPr="00585019" w:rsidTr="00C7691A">
        <w:trPr>
          <w:cantSplit/>
          <w:trHeight w:val="569"/>
        </w:trPr>
        <w:tc>
          <w:tcPr>
            <w:tcW w:w="1304" w:type="dxa"/>
            <w:vMerge/>
            <w:vAlign w:val="center"/>
          </w:tcPr>
          <w:p w:rsidR="00C7691A" w:rsidRPr="00585019" w:rsidRDefault="00C7691A" w:rsidP="001C2937">
            <w:pPr>
              <w:spacing w:line="240" w:lineRule="auto"/>
              <w:jc w:val="center"/>
              <w:rPr>
                <w:rFonts w:ascii="華康儷宋" w:eastAsia="華康儷宋" w:hAnsi="標楷體"/>
                <w:szCs w:val="24"/>
              </w:rPr>
            </w:pPr>
          </w:p>
        </w:tc>
        <w:tc>
          <w:tcPr>
            <w:tcW w:w="2977"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szCs w:val="24"/>
              </w:rPr>
              <w:t>社會(地理)</w:t>
            </w:r>
          </w:p>
        </w:tc>
        <w:tc>
          <w:tcPr>
            <w:tcW w:w="5386"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color w:val="000000"/>
                <w:szCs w:val="24"/>
              </w:rPr>
              <w:t>3-4課</w:t>
            </w:r>
          </w:p>
        </w:tc>
      </w:tr>
      <w:tr w:rsidR="00C7691A" w:rsidRPr="00585019" w:rsidTr="00C7691A">
        <w:trPr>
          <w:cantSplit/>
          <w:trHeight w:val="545"/>
        </w:trPr>
        <w:tc>
          <w:tcPr>
            <w:tcW w:w="1304" w:type="dxa"/>
            <w:vMerge/>
            <w:vAlign w:val="center"/>
          </w:tcPr>
          <w:p w:rsidR="00C7691A" w:rsidRPr="00585019" w:rsidRDefault="00C7691A" w:rsidP="001C2937">
            <w:pPr>
              <w:spacing w:line="240" w:lineRule="auto"/>
              <w:jc w:val="center"/>
              <w:rPr>
                <w:rFonts w:ascii="華康儷宋" w:eastAsia="華康儷宋" w:hAnsi="標楷體"/>
                <w:szCs w:val="24"/>
              </w:rPr>
            </w:pPr>
          </w:p>
        </w:tc>
        <w:tc>
          <w:tcPr>
            <w:tcW w:w="2977"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szCs w:val="24"/>
              </w:rPr>
              <w:t>社會(歷史)</w:t>
            </w:r>
          </w:p>
        </w:tc>
        <w:tc>
          <w:tcPr>
            <w:tcW w:w="5386"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color w:val="000000"/>
                <w:szCs w:val="24"/>
              </w:rPr>
              <w:t>3-4課</w:t>
            </w:r>
          </w:p>
        </w:tc>
      </w:tr>
      <w:tr w:rsidR="00C7691A" w:rsidRPr="00585019" w:rsidTr="00C7691A">
        <w:trPr>
          <w:cantSplit/>
          <w:trHeight w:val="569"/>
        </w:trPr>
        <w:tc>
          <w:tcPr>
            <w:tcW w:w="1304" w:type="dxa"/>
            <w:vMerge/>
            <w:vAlign w:val="center"/>
          </w:tcPr>
          <w:p w:rsidR="00C7691A" w:rsidRPr="00585019" w:rsidRDefault="00C7691A" w:rsidP="001C2937">
            <w:pPr>
              <w:spacing w:line="240" w:lineRule="auto"/>
              <w:jc w:val="center"/>
              <w:rPr>
                <w:rFonts w:ascii="華康儷宋" w:eastAsia="華康儷宋" w:hAnsi="標楷體"/>
                <w:szCs w:val="24"/>
              </w:rPr>
            </w:pPr>
          </w:p>
        </w:tc>
        <w:tc>
          <w:tcPr>
            <w:tcW w:w="2977"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szCs w:val="24"/>
              </w:rPr>
              <w:t>社會(公民)</w:t>
            </w:r>
          </w:p>
        </w:tc>
        <w:tc>
          <w:tcPr>
            <w:tcW w:w="5386"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color w:val="000000"/>
                <w:szCs w:val="24"/>
              </w:rPr>
              <w:t>3-4課</w:t>
            </w:r>
          </w:p>
        </w:tc>
      </w:tr>
      <w:tr w:rsidR="00C7691A" w:rsidRPr="00585019" w:rsidTr="00C7691A">
        <w:trPr>
          <w:cantSplit/>
          <w:trHeight w:val="545"/>
        </w:trPr>
        <w:tc>
          <w:tcPr>
            <w:tcW w:w="1304" w:type="dxa"/>
            <w:vMerge/>
            <w:vAlign w:val="center"/>
          </w:tcPr>
          <w:p w:rsidR="00C7691A" w:rsidRPr="00585019" w:rsidRDefault="00C7691A" w:rsidP="001C2937">
            <w:pPr>
              <w:spacing w:line="240" w:lineRule="auto"/>
              <w:jc w:val="center"/>
              <w:rPr>
                <w:rFonts w:ascii="華康儷宋" w:eastAsia="華康儷宋" w:hAnsi="標楷體"/>
                <w:szCs w:val="24"/>
              </w:rPr>
            </w:pPr>
          </w:p>
        </w:tc>
        <w:tc>
          <w:tcPr>
            <w:tcW w:w="2977" w:type="dxa"/>
            <w:vAlign w:val="center"/>
          </w:tcPr>
          <w:p w:rsidR="00C7691A" w:rsidRPr="00585019" w:rsidRDefault="00C7691A" w:rsidP="001C2937">
            <w:pPr>
              <w:spacing w:line="260" w:lineRule="exact"/>
              <w:jc w:val="both"/>
              <w:rPr>
                <w:rFonts w:ascii="華康儷宋" w:eastAsia="華康儷宋" w:hAnsi="標楷體"/>
                <w:szCs w:val="24"/>
              </w:rPr>
            </w:pPr>
            <w:proofErr w:type="gramStart"/>
            <w:r w:rsidRPr="00585019">
              <w:rPr>
                <w:rFonts w:ascii="華康儷宋" w:eastAsia="華康儷宋" w:hint="eastAsia"/>
                <w:color w:val="000000"/>
                <w:szCs w:val="24"/>
              </w:rPr>
              <w:t>健體</w:t>
            </w:r>
            <w:proofErr w:type="gramEnd"/>
          </w:p>
        </w:tc>
        <w:tc>
          <w:tcPr>
            <w:tcW w:w="5386" w:type="dxa"/>
            <w:vAlign w:val="center"/>
          </w:tcPr>
          <w:p w:rsidR="00C7691A" w:rsidRPr="00585019" w:rsidRDefault="00C7691A" w:rsidP="00585019">
            <w:pPr>
              <w:jc w:val="both"/>
              <w:rPr>
                <w:rFonts w:ascii="華康儷宋" w:eastAsia="華康儷宋" w:hAnsi="新細明體" w:cs="新細明體"/>
                <w:color w:val="000000"/>
                <w:szCs w:val="24"/>
              </w:rPr>
            </w:pPr>
            <w:r w:rsidRPr="00585019">
              <w:rPr>
                <w:rFonts w:ascii="華康儷宋" w:eastAsia="華康儷宋" w:hint="eastAsia"/>
                <w:color w:val="000000"/>
                <w:szCs w:val="24"/>
              </w:rPr>
              <w:t>第一單元第三章</w:t>
            </w:r>
          </w:p>
        </w:tc>
      </w:tr>
      <w:tr w:rsidR="00C7691A" w:rsidRPr="00585019" w:rsidTr="00C7691A">
        <w:trPr>
          <w:cantSplit/>
          <w:trHeight w:val="523"/>
        </w:trPr>
        <w:tc>
          <w:tcPr>
            <w:tcW w:w="1304" w:type="dxa"/>
            <w:vMerge w:val="restart"/>
            <w:vAlign w:val="center"/>
          </w:tcPr>
          <w:p w:rsidR="00C7691A" w:rsidRPr="00585019" w:rsidRDefault="00C7691A" w:rsidP="001C2937">
            <w:pPr>
              <w:spacing w:line="240" w:lineRule="auto"/>
              <w:jc w:val="center"/>
              <w:rPr>
                <w:rFonts w:ascii="華康儷宋" w:eastAsia="華康儷宋" w:hAnsi="標楷體"/>
                <w:szCs w:val="24"/>
              </w:rPr>
            </w:pPr>
            <w:r w:rsidRPr="00585019">
              <w:rPr>
                <w:rFonts w:ascii="華康儷宋" w:eastAsia="華康儷宋" w:hAnsi="標楷體" w:hint="eastAsia"/>
                <w:szCs w:val="24"/>
              </w:rPr>
              <w:t>八</w:t>
            </w:r>
          </w:p>
          <w:p w:rsidR="00C7691A" w:rsidRPr="00585019" w:rsidRDefault="00C7691A" w:rsidP="001C2937">
            <w:pPr>
              <w:spacing w:line="240" w:lineRule="auto"/>
              <w:jc w:val="center"/>
              <w:rPr>
                <w:rFonts w:ascii="華康儷宋" w:eastAsia="華康儷宋" w:hAnsi="標楷體"/>
                <w:szCs w:val="24"/>
              </w:rPr>
            </w:pPr>
          </w:p>
          <w:p w:rsidR="00C7691A" w:rsidRPr="00585019" w:rsidRDefault="00C7691A" w:rsidP="001C2937">
            <w:pPr>
              <w:spacing w:line="240" w:lineRule="auto"/>
              <w:jc w:val="center"/>
              <w:rPr>
                <w:rFonts w:ascii="華康儷宋" w:eastAsia="華康儷宋" w:hAnsi="標楷體"/>
                <w:szCs w:val="24"/>
              </w:rPr>
            </w:pPr>
            <w:r w:rsidRPr="00585019">
              <w:rPr>
                <w:rFonts w:ascii="華康儷宋" w:eastAsia="華康儷宋" w:hAnsi="標楷體" w:hint="eastAsia"/>
                <w:szCs w:val="24"/>
              </w:rPr>
              <w:t>年</w:t>
            </w:r>
          </w:p>
          <w:p w:rsidR="00C7691A" w:rsidRPr="00585019" w:rsidRDefault="00C7691A" w:rsidP="001C2937">
            <w:pPr>
              <w:spacing w:line="240" w:lineRule="auto"/>
              <w:jc w:val="center"/>
              <w:rPr>
                <w:rFonts w:ascii="華康儷宋" w:eastAsia="華康儷宋" w:hAnsi="標楷體"/>
                <w:szCs w:val="24"/>
              </w:rPr>
            </w:pPr>
          </w:p>
          <w:p w:rsidR="00C7691A" w:rsidRPr="00585019" w:rsidRDefault="00C7691A" w:rsidP="001C2937">
            <w:pPr>
              <w:spacing w:line="240" w:lineRule="auto"/>
              <w:jc w:val="center"/>
              <w:rPr>
                <w:rFonts w:ascii="華康儷宋" w:eastAsia="華康儷宋" w:hAnsi="標楷體"/>
                <w:szCs w:val="24"/>
              </w:rPr>
            </w:pPr>
            <w:r w:rsidRPr="00585019">
              <w:rPr>
                <w:rFonts w:ascii="華康儷宋" w:eastAsia="華康儷宋" w:hAnsi="標楷體" w:hint="eastAsia"/>
                <w:szCs w:val="24"/>
              </w:rPr>
              <w:t>級</w:t>
            </w:r>
          </w:p>
          <w:p w:rsidR="00C7691A" w:rsidRPr="00585019" w:rsidRDefault="00C7691A" w:rsidP="001C2937">
            <w:pPr>
              <w:spacing w:line="240" w:lineRule="auto"/>
              <w:jc w:val="center"/>
              <w:rPr>
                <w:rFonts w:ascii="華康儷宋" w:eastAsia="華康儷宋" w:hAnsi="標楷體"/>
                <w:szCs w:val="24"/>
              </w:rPr>
            </w:pPr>
          </w:p>
        </w:tc>
        <w:tc>
          <w:tcPr>
            <w:tcW w:w="2977"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szCs w:val="24"/>
              </w:rPr>
              <w:t>國文領域</w:t>
            </w:r>
          </w:p>
        </w:tc>
        <w:tc>
          <w:tcPr>
            <w:tcW w:w="5386" w:type="dxa"/>
            <w:vAlign w:val="center"/>
          </w:tcPr>
          <w:p w:rsidR="00C7691A" w:rsidRPr="00585019" w:rsidRDefault="00C7691A" w:rsidP="00035D1B">
            <w:pPr>
              <w:jc w:val="both"/>
              <w:rPr>
                <w:rFonts w:ascii="華康儷宋" w:eastAsia="華康儷宋" w:hAnsi="標楷體" w:cs="新細明體"/>
                <w:color w:val="000000"/>
                <w:szCs w:val="24"/>
              </w:rPr>
            </w:pPr>
            <w:r w:rsidRPr="00585019">
              <w:rPr>
                <w:rFonts w:ascii="華康儷宋" w:eastAsia="華康儷宋" w:hAnsi="標楷體" w:hint="eastAsia"/>
                <w:color w:val="000000"/>
                <w:szCs w:val="24"/>
              </w:rPr>
              <w:t>第五課</w:t>
            </w:r>
            <w:r w:rsidRPr="00585019">
              <w:rPr>
                <w:rFonts w:ascii="華康儷宋" w:eastAsia="華康儷宋" w:hint="eastAsia"/>
                <w:color w:val="000000"/>
                <w:szCs w:val="24"/>
              </w:rPr>
              <w:t>、第六課、第八課、第十一課</w:t>
            </w:r>
          </w:p>
        </w:tc>
      </w:tr>
      <w:tr w:rsidR="00C7691A" w:rsidRPr="00585019" w:rsidTr="00C7691A">
        <w:trPr>
          <w:cantSplit/>
          <w:trHeight w:val="569"/>
        </w:trPr>
        <w:tc>
          <w:tcPr>
            <w:tcW w:w="1304" w:type="dxa"/>
            <w:vMerge/>
            <w:vAlign w:val="center"/>
          </w:tcPr>
          <w:p w:rsidR="00C7691A" w:rsidRPr="00585019" w:rsidRDefault="00C7691A" w:rsidP="001C2937">
            <w:pPr>
              <w:spacing w:line="240" w:lineRule="auto"/>
              <w:jc w:val="center"/>
              <w:rPr>
                <w:rFonts w:ascii="華康儷宋" w:eastAsia="華康儷宋" w:hAnsi="標楷體"/>
                <w:szCs w:val="24"/>
              </w:rPr>
            </w:pPr>
          </w:p>
        </w:tc>
        <w:tc>
          <w:tcPr>
            <w:tcW w:w="2977"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szCs w:val="24"/>
              </w:rPr>
              <w:t>英文領域</w:t>
            </w:r>
          </w:p>
        </w:tc>
        <w:tc>
          <w:tcPr>
            <w:tcW w:w="5386" w:type="dxa"/>
            <w:vAlign w:val="center"/>
          </w:tcPr>
          <w:p w:rsidR="00C7691A" w:rsidRPr="00585019" w:rsidRDefault="00C7691A" w:rsidP="00035D1B">
            <w:pPr>
              <w:jc w:val="both"/>
              <w:rPr>
                <w:rFonts w:ascii="華康儷宋" w:eastAsia="華康儷宋" w:hAnsi="新細明體" w:cs="新細明體"/>
                <w:color w:val="000000"/>
                <w:szCs w:val="24"/>
              </w:rPr>
            </w:pPr>
            <w:r w:rsidRPr="00585019">
              <w:rPr>
                <w:rFonts w:ascii="華康儷宋" w:eastAsia="華康儷宋" w:hint="eastAsia"/>
                <w:color w:val="000000"/>
                <w:szCs w:val="24"/>
              </w:rPr>
              <w:t>L4~L6(單字部分)</w:t>
            </w:r>
          </w:p>
        </w:tc>
      </w:tr>
      <w:tr w:rsidR="00C7691A" w:rsidRPr="00585019" w:rsidTr="00C7691A">
        <w:trPr>
          <w:cantSplit/>
          <w:trHeight w:val="545"/>
        </w:trPr>
        <w:tc>
          <w:tcPr>
            <w:tcW w:w="1304" w:type="dxa"/>
            <w:vMerge/>
            <w:vAlign w:val="center"/>
          </w:tcPr>
          <w:p w:rsidR="00C7691A" w:rsidRPr="00585019" w:rsidRDefault="00C7691A" w:rsidP="001C2937">
            <w:pPr>
              <w:spacing w:line="240" w:lineRule="auto"/>
              <w:jc w:val="center"/>
              <w:rPr>
                <w:rFonts w:ascii="華康儷宋" w:eastAsia="華康儷宋" w:hAnsi="標楷體"/>
                <w:szCs w:val="24"/>
              </w:rPr>
            </w:pPr>
          </w:p>
        </w:tc>
        <w:tc>
          <w:tcPr>
            <w:tcW w:w="2977"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szCs w:val="24"/>
              </w:rPr>
              <w:t>數學領域</w:t>
            </w:r>
          </w:p>
        </w:tc>
        <w:tc>
          <w:tcPr>
            <w:tcW w:w="5386" w:type="dxa"/>
            <w:vAlign w:val="center"/>
          </w:tcPr>
          <w:p w:rsidR="00C7691A" w:rsidRPr="00585019" w:rsidRDefault="00C7691A" w:rsidP="00035D1B">
            <w:pPr>
              <w:jc w:val="both"/>
              <w:rPr>
                <w:rFonts w:ascii="華康儷宋" w:eastAsia="華康儷宋" w:hAnsi="新細明體" w:cs="新細明體"/>
                <w:color w:val="000000"/>
                <w:szCs w:val="24"/>
              </w:rPr>
            </w:pPr>
            <w:r w:rsidRPr="00585019">
              <w:rPr>
                <w:rFonts w:ascii="華康儷宋" w:eastAsia="華康儷宋" w:hint="eastAsia"/>
                <w:color w:val="000000"/>
                <w:szCs w:val="24"/>
              </w:rPr>
              <w:t>2-2~3-2</w:t>
            </w:r>
            <w:r>
              <w:rPr>
                <w:rFonts w:ascii="華康儷宋" w:eastAsia="華康儷宋" w:hint="eastAsia"/>
                <w:color w:val="000000"/>
                <w:szCs w:val="24"/>
              </w:rPr>
              <w:t>主題一</w:t>
            </w:r>
          </w:p>
        </w:tc>
      </w:tr>
      <w:tr w:rsidR="00C7691A" w:rsidRPr="00585019" w:rsidTr="00C7691A">
        <w:trPr>
          <w:cantSplit/>
          <w:trHeight w:val="462"/>
        </w:trPr>
        <w:tc>
          <w:tcPr>
            <w:tcW w:w="1304" w:type="dxa"/>
            <w:vMerge/>
            <w:vAlign w:val="center"/>
          </w:tcPr>
          <w:p w:rsidR="00C7691A" w:rsidRPr="00585019" w:rsidRDefault="00C7691A" w:rsidP="001C2937">
            <w:pPr>
              <w:spacing w:line="240" w:lineRule="auto"/>
              <w:jc w:val="center"/>
              <w:rPr>
                <w:rFonts w:ascii="華康儷宋" w:eastAsia="華康儷宋" w:hAnsi="標楷體"/>
                <w:szCs w:val="24"/>
              </w:rPr>
            </w:pPr>
          </w:p>
        </w:tc>
        <w:tc>
          <w:tcPr>
            <w:tcW w:w="2977"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szCs w:val="24"/>
              </w:rPr>
              <w:t>自然領域</w:t>
            </w:r>
          </w:p>
        </w:tc>
        <w:tc>
          <w:tcPr>
            <w:tcW w:w="5386" w:type="dxa"/>
            <w:vAlign w:val="center"/>
          </w:tcPr>
          <w:p w:rsidR="00C7691A" w:rsidRPr="00585019" w:rsidRDefault="00C7691A" w:rsidP="000A288A">
            <w:pPr>
              <w:spacing w:line="260" w:lineRule="exact"/>
              <w:jc w:val="both"/>
              <w:rPr>
                <w:rFonts w:ascii="華康儷宋" w:eastAsia="華康儷宋" w:hAnsi="標楷體"/>
                <w:szCs w:val="24"/>
              </w:rPr>
            </w:pPr>
            <w:r w:rsidRPr="00585019">
              <w:rPr>
                <w:rFonts w:ascii="華康儷宋" w:eastAsia="華康儷宋" w:hAnsi="標楷體" w:hint="eastAsia"/>
                <w:szCs w:val="24"/>
              </w:rPr>
              <w:t>第3章~</w:t>
            </w:r>
            <w:r>
              <w:rPr>
                <w:rFonts w:ascii="華康儷宋" w:eastAsia="華康儷宋" w:hAnsi="標楷體" w:hint="eastAsia"/>
                <w:szCs w:val="24"/>
              </w:rPr>
              <w:t>4-3</w:t>
            </w:r>
          </w:p>
        </w:tc>
      </w:tr>
      <w:tr w:rsidR="00C7691A" w:rsidRPr="00585019" w:rsidTr="00C7691A">
        <w:trPr>
          <w:cantSplit/>
          <w:trHeight w:val="569"/>
        </w:trPr>
        <w:tc>
          <w:tcPr>
            <w:tcW w:w="1304" w:type="dxa"/>
            <w:vMerge/>
            <w:vAlign w:val="center"/>
          </w:tcPr>
          <w:p w:rsidR="00C7691A" w:rsidRPr="00585019" w:rsidRDefault="00C7691A" w:rsidP="001C2937">
            <w:pPr>
              <w:spacing w:line="240" w:lineRule="auto"/>
              <w:jc w:val="center"/>
              <w:rPr>
                <w:rFonts w:ascii="華康儷宋" w:eastAsia="華康儷宋" w:hAnsi="標楷體"/>
                <w:szCs w:val="24"/>
              </w:rPr>
            </w:pPr>
          </w:p>
        </w:tc>
        <w:tc>
          <w:tcPr>
            <w:tcW w:w="2977"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szCs w:val="24"/>
              </w:rPr>
              <w:t>社會(地理)</w:t>
            </w:r>
          </w:p>
        </w:tc>
        <w:tc>
          <w:tcPr>
            <w:tcW w:w="5386" w:type="dxa"/>
            <w:vAlign w:val="center"/>
          </w:tcPr>
          <w:p w:rsidR="00C7691A" w:rsidRPr="00585019" w:rsidRDefault="00C7691A" w:rsidP="00035D1B">
            <w:pPr>
              <w:jc w:val="both"/>
              <w:rPr>
                <w:rFonts w:ascii="華康儷宋" w:eastAsia="華康儷宋" w:hAnsi="標楷體" w:cs="新細明體"/>
                <w:color w:val="000000"/>
                <w:szCs w:val="24"/>
              </w:rPr>
            </w:pPr>
            <w:r w:rsidRPr="00585019">
              <w:rPr>
                <w:rFonts w:ascii="華康儷宋" w:eastAsia="華康儷宋" w:hAnsi="標楷體" w:hint="eastAsia"/>
                <w:color w:val="000000"/>
                <w:szCs w:val="24"/>
              </w:rPr>
              <w:t>3-4課</w:t>
            </w:r>
          </w:p>
        </w:tc>
      </w:tr>
      <w:tr w:rsidR="00C7691A" w:rsidRPr="00585019" w:rsidTr="00C7691A">
        <w:trPr>
          <w:cantSplit/>
          <w:trHeight w:val="468"/>
        </w:trPr>
        <w:tc>
          <w:tcPr>
            <w:tcW w:w="1304" w:type="dxa"/>
            <w:vMerge/>
            <w:vAlign w:val="center"/>
          </w:tcPr>
          <w:p w:rsidR="00C7691A" w:rsidRPr="00585019" w:rsidRDefault="00C7691A" w:rsidP="001C2937">
            <w:pPr>
              <w:spacing w:line="240" w:lineRule="auto"/>
              <w:jc w:val="center"/>
              <w:rPr>
                <w:rFonts w:ascii="華康儷宋" w:eastAsia="華康儷宋" w:hAnsi="標楷體"/>
                <w:szCs w:val="24"/>
              </w:rPr>
            </w:pPr>
          </w:p>
        </w:tc>
        <w:tc>
          <w:tcPr>
            <w:tcW w:w="2977"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szCs w:val="24"/>
              </w:rPr>
              <w:t>社會(歷史)</w:t>
            </w:r>
          </w:p>
        </w:tc>
        <w:tc>
          <w:tcPr>
            <w:tcW w:w="5386" w:type="dxa"/>
            <w:vAlign w:val="center"/>
          </w:tcPr>
          <w:p w:rsidR="00C7691A" w:rsidRPr="00585019" w:rsidRDefault="00C7691A" w:rsidP="00035D1B">
            <w:pPr>
              <w:jc w:val="both"/>
              <w:rPr>
                <w:rFonts w:ascii="華康儷宋" w:eastAsia="華康儷宋" w:hAnsi="標楷體" w:cs="新細明體"/>
                <w:color w:val="000000"/>
                <w:szCs w:val="24"/>
              </w:rPr>
            </w:pPr>
            <w:r w:rsidRPr="00585019">
              <w:rPr>
                <w:rFonts w:ascii="華康儷宋" w:eastAsia="華康儷宋" w:hAnsi="標楷體" w:hint="eastAsia"/>
                <w:color w:val="000000"/>
                <w:szCs w:val="24"/>
              </w:rPr>
              <w:t>3-4課</w:t>
            </w:r>
          </w:p>
        </w:tc>
      </w:tr>
      <w:tr w:rsidR="00C7691A" w:rsidRPr="00585019" w:rsidTr="00C7691A">
        <w:trPr>
          <w:cantSplit/>
          <w:trHeight w:val="569"/>
        </w:trPr>
        <w:tc>
          <w:tcPr>
            <w:tcW w:w="1304" w:type="dxa"/>
            <w:vMerge/>
            <w:vAlign w:val="center"/>
          </w:tcPr>
          <w:p w:rsidR="00C7691A" w:rsidRPr="00585019" w:rsidRDefault="00C7691A" w:rsidP="001C2937">
            <w:pPr>
              <w:spacing w:line="240" w:lineRule="auto"/>
              <w:jc w:val="center"/>
              <w:rPr>
                <w:rFonts w:ascii="華康儷宋" w:eastAsia="華康儷宋" w:hAnsi="標楷體"/>
                <w:szCs w:val="24"/>
              </w:rPr>
            </w:pPr>
          </w:p>
        </w:tc>
        <w:tc>
          <w:tcPr>
            <w:tcW w:w="2977"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szCs w:val="24"/>
              </w:rPr>
              <w:t>社會(公民)</w:t>
            </w:r>
          </w:p>
        </w:tc>
        <w:tc>
          <w:tcPr>
            <w:tcW w:w="5386" w:type="dxa"/>
            <w:vAlign w:val="center"/>
          </w:tcPr>
          <w:p w:rsidR="00C7691A" w:rsidRPr="00585019" w:rsidRDefault="00C7691A" w:rsidP="00582C60">
            <w:pPr>
              <w:jc w:val="both"/>
              <w:rPr>
                <w:rFonts w:ascii="華康儷宋" w:eastAsia="華康儷宋" w:hAnsi="標楷體" w:cs="新細明體"/>
                <w:color w:val="000000"/>
                <w:szCs w:val="24"/>
              </w:rPr>
            </w:pPr>
            <w:r w:rsidRPr="00585019">
              <w:rPr>
                <w:rFonts w:ascii="華康儷宋" w:eastAsia="華康儷宋" w:hAnsi="標楷體" w:hint="eastAsia"/>
                <w:color w:val="000000"/>
                <w:szCs w:val="24"/>
              </w:rPr>
              <w:t>3</w:t>
            </w:r>
            <w:r w:rsidR="00582C60">
              <w:rPr>
                <w:rFonts w:ascii="華康儷宋" w:eastAsia="華康儷宋" w:hAnsi="標楷體" w:hint="eastAsia"/>
                <w:color w:val="000000"/>
                <w:szCs w:val="24"/>
              </w:rPr>
              <w:t>、</w:t>
            </w:r>
            <w:bookmarkStart w:id="0" w:name="_GoBack"/>
            <w:bookmarkEnd w:id="0"/>
            <w:r w:rsidR="00582C60">
              <w:rPr>
                <w:rFonts w:ascii="華康儷宋" w:eastAsia="華康儷宋" w:hAnsi="標楷體" w:hint="eastAsia"/>
                <w:color w:val="000000"/>
                <w:szCs w:val="24"/>
              </w:rPr>
              <w:t>5</w:t>
            </w:r>
            <w:r w:rsidRPr="00585019">
              <w:rPr>
                <w:rFonts w:ascii="華康儷宋" w:eastAsia="華康儷宋" w:hAnsi="標楷體" w:hint="eastAsia"/>
                <w:color w:val="000000"/>
                <w:szCs w:val="24"/>
              </w:rPr>
              <w:t>課</w:t>
            </w:r>
          </w:p>
        </w:tc>
      </w:tr>
      <w:tr w:rsidR="00C7691A" w:rsidRPr="00585019" w:rsidTr="00C7691A">
        <w:trPr>
          <w:cantSplit/>
          <w:trHeight w:val="470"/>
        </w:trPr>
        <w:tc>
          <w:tcPr>
            <w:tcW w:w="1304" w:type="dxa"/>
            <w:vMerge/>
            <w:vAlign w:val="center"/>
          </w:tcPr>
          <w:p w:rsidR="00C7691A" w:rsidRPr="00585019" w:rsidRDefault="00C7691A" w:rsidP="001C2937">
            <w:pPr>
              <w:spacing w:line="240" w:lineRule="auto"/>
              <w:jc w:val="center"/>
              <w:rPr>
                <w:rFonts w:ascii="華康儷宋" w:eastAsia="華康儷宋" w:hAnsi="標楷體"/>
                <w:szCs w:val="24"/>
              </w:rPr>
            </w:pPr>
          </w:p>
        </w:tc>
        <w:tc>
          <w:tcPr>
            <w:tcW w:w="2977" w:type="dxa"/>
            <w:vAlign w:val="center"/>
          </w:tcPr>
          <w:p w:rsidR="00C7691A" w:rsidRPr="00585019" w:rsidRDefault="00C7691A" w:rsidP="001C2937">
            <w:pPr>
              <w:spacing w:line="260" w:lineRule="exact"/>
              <w:jc w:val="both"/>
              <w:rPr>
                <w:rFonts w:ascii="華康儷宋" w:eastAsia="華康儷宋" w:hAnsi="標楷體"/>
                <w:szCs w:val="24"/>
              </w:rPr>
            </w:pPr>
            <w:proofErr w:type="gramStart"/>
            <w:r w:rsidRPr="00585019">
              <w:rPr>
                <w:rFonts w:ascii="華康儷宋" w:eastAsia="華康儷宋" w:hint="eastAsia"/>
                <w:color w:val="000000"/>
                <w:szCs w:val="24"/>
              </w:rPr>
              <w:t>健體</w:t>
            </w:r>
            <w:proofErr w:type="gramEnd"/>
          </w:p>
        </w:tc>
        <w:tc>
          <w:tcPr>
            <w:tcW w:w="5386" w:type="dxa"/>
            <w:vAlign w:val="center"/>
          </w:tcPr>
          <w:p w:rsidR="00C7691A" w:rsidRPr="00585019" w:rsidRDefault="00C7691A" w:rsidP="00585019">
            <w:pPr>
              <w:jc w:val="both"/>
              <w:rPr>
                <w:rFonts w:ascii="華康儷宋" w:eastAsia="華康儷宋" w:hAnsi="新細明體" w:cs="新細明體"/>
                <w:color w:val="000000"/>
                <w:szCs w:val="24"/>
              </w:rPr>
            </w:pPr>
            <w:r>
              <w:rPr>
                <w:rFonts w:ascii="華康儷宋" w:eastAsia="華康儷宋" w:hint="eastAsia"/>
                <w:color w:val="000000"/>
                <w:szCs w:val="24"/>
              </w:rPr>
              <w:t>1-2 &amp;  2-2</w:t>
            </w:r>
          </w:p>
        </w:tc>
      </w:tr>
      <w:tr w:rsidR="00C7691A" w:rsidRPr="00585019" w:rsidTr="00C7691A">
        <w:trPr>
          <w:cantSplit/>
          <w:trHeight w:val="499"/>
        </w:trPr>
        <w:tc>
          <w:tcPr>
            <w:tcW w:w="1304" w:type="dxa"/>
            <w:vMerge w:val="restart"/>
            <w:vAlign w:val="center"/>
          </w:tcPr>
          <w:p w:rsidR="00C7691A" w:rsidRPr="00585019" w:rsidRDefault="00C7691A" w:rsidP="001C2937">
            <w:pPr>
              <w:spacing w:line="240" w:lineRule="auto"/>
              <w:jc w:val="center"/>
              <w:rPr>
                <w:rFonts w:ascii="華康儷宋" w:eastAsia="華康儷宋" w:hAnsi="標楷體"/>
                <w:szCs w:val="24"/>
              </w:rPr>
            </w:pPr>
            <w:r w:rsidRPr="00585019">
              <w:rPr>
                <w:rFonts w:ascii="華康儷宋" w:eastAsia="華康儷宋" w:hAnsi="標楷體" w:hint="eastAsia"/>
                <w:szCs w:val="24"/>
              </w:rPr>
              <w:t>九</w:t>
            </w:r>
          </w:p>
          <w:p w:rsidR="00C7691A" w:rsidRPr="00585019" w:rsidRDefault="00C7691A" w:rsidP="001C2937">
            <w:pPr>
              <w:spacing w:line="240" w:lineRule="auto"/>
              <w:jc w:val="center"/>
              <w:rPr>
                <w:rFonts w:ascii="華康儷宋" w:eastAsia="華康儷宋" w:hAnsi="標楷體"/>
                <w:szCs w:val="24"/>
              </w:rPr>
            </w:pPr>
          </w:p>
          <w:p w:rsidR="00C7691A" w:rsidRPr="00585019" w:rsidRDefault="00C7691A" w:rsidP="001C2937">
            <w:pPr>
              <w:spacing w:line="240" w:lineRule="auto"/>
              <w:jc w:val="center"/>
              <w:rPr>
                <w:rFonts w:ascii="華康儷宋" w:eastAsia="華康儷宋" w:hAnsi="標楷體"/>
                <w:szCs w:val="24"/>
              </w:rPr>
            </w:pPr>
            <w:r w:rsidRPr="00585019">
              <w:rPr>
                <w:rFonts w:ascii="華康儷宋" w:eastAsia="華康儷宋" w:hAnsi="標楷體" w:hint="eastAsia"/>
                <w:szCs w:val="24"/>
              </w:rPr>
              <w:t>年</w:t>
            </w:r>
          </w:p>
          <w:p w:rsidR="00C7691A" w:rsidRPr="00585019" w:rsidRDefault="00C7691A" w:rsidP="001C2937">
            <w:pPr>
              <w:spacing w:line="240" w:lineRule="auto"/>
              <w:jc w:val="center"/>
              <w:rPr>
                <w:rFonts w:ascii="華康儷宋" w:eastAsia="華康儷宋" w:hAnsi="標楷體"/>
                <w:szCs w:val="24"/>
              </w:rPr>
            </w:pPr>
          </w:p>
          <w:p w:rsidR="00C7691A" w:rsidRPr="00585019" w:rsidRDefault="00C7691A" w:rsidP="001C2937">
            <w:pPr>
              <w:spacing w:line="240" w:lineRule="auto"/>
              <w:jc w:val="center"/>
              <w:rPr>
                <w:rFonts w:ascii="華康儷宋" w:eastAsia="華康儷宋" w:hAnsi="標楷體"/>
                <w:szCs w:val="24"/>
              </w:rPr>
            </w:pPr>
            <w:r w:rsidRPr="00585019">
              <w:rPr>
                <w:rFonts w:ascii="華康儷宋" w:eastAsia="華康儷宋" w:hAnsi="標楷體" w:hint="eastAsia"/>
                <w:szCs w:val="24"/>
              </w:rPr>
              <w:t>級</w:t>
            </w:r>
          </w:p>
        </w:tc>
        <w:tc>
          <w:tcPr>
            <w:tcW w:w="2977" w:type="dxa"/>
            <w:tcBorders>
              <w:bottom w:val="single" w:sz="4" w:space="0" w:color="auto"/>
            </w:tcBorders>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szCs w:val="24"/>
              </w:rPr>
              <w:t>國文領域</w:t>
            </w:r>
          </w:p>
        </w:tc>
        <w:tc>
          <w:tcPr>
            <w:tcW w:w="5386" w:type="dxa"/>
            <w:tcBorders>
              <w:bottom w:val="single" w:sz="4" w:space="0" w:color="auto"/>
            </w:tcBorders>
            <w:vAlign w:val="center"/>
          </w:tcPr>
          <w:p w:rsidR="00C7691A" w:rsidRPr="00585019" w:rsidRDefault="00C7691A" w:rsidP="00035D1B">
            <w:pPr>
              <w:jc w:val="both"/>
              <w:rPr>
                <w:rFonts w:ascii="華康儷宋" w:eastAsia="華康儷宋" w:hAnsi="新細明體" w:cs="新細明體"/>
                <w:color w:val="000000"/>
                <w:szCs w:val="24"/>
              </w:rPr>
            </w:pPr>
            <w:r w:rsidRPr="00585019">
              <w:rPr>
                <w:rFonts w:ascii="華康儷宋" w:eastAsia="華康儷宋" w:hint="eastAsia"/>
                <w:color w:val="000000"/>
                <w:szCs w:val="24"/>
              </w:rPr>
              <w:t>第五課~第八課</w:t>
            </w:r>
          </w:p>
        </w:tc>
      </w:tr>
      <w:tr w:rsidR="00C7691A" w:rsidRPr="00585019" w:rsidTr="00C7691A">
        <w:trPr>
          <w:cantSplit/>
          <w:trHeight w:val="569"/>
        </w:trPr>
        <w:tc>
          <w:tcPr>
            <w:tcW w:w="1304" w:type="dxa"/>
            <w:vMerge/>
            <w:vAlign w:val="center"/>
          </w:tcPr>
          <w:p w:rsidR="00C7691A" w:rsidRPr="00585019" w:rsidRDefault="00C7691A" w:rsidP="001C2937">
            <w:pPr>
              <w:spacing w:line="240" w:lineRule="auto"/>
              <w:jc w:val="center"/>
              <w:rPr>
                <w:rFonts w:ascii="華康儷宋" w:eastAsia="華康儷宋" w:hAnsi="標楷體"/>
                <w:szCs w:val="24"/>
              </w:rPr>
            </w:pPr>
          </w:p>
        </w:tc>
        <w:tc>
          <w:tcPr>
            <w:tcW w:w="2977"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szCs w:val="24"/>
              </w:rPr>
              <w:t>英文領域</w:t>
            </w:r>
          </w:p>
        </w:tc>
        <w:tc>
          <w:tcPr>
            <w:tcW w:w="5386" w:type="dxa"/>
            <w:vAlign w:val="center"/>
          </w:tcPr>
          <w:p w:rsidR="00C7691A" w:rsidRPr="00585019" w:rsidRDefault="00C7691A" w:rsidP="00035D1B">
            <w:pPr>
              <w:jc w:val="both"/>
              <w:rPr>
                <w:rFonts w:ascii="華康儷宋" w:eastAsia="華康儷宋" w:hAnsi="新細明體" w:cs="新細明體"/>
                <w:color w:val="000000"/>
                <w:szCs w:val="24"/>
              </w:rPr>
            </w:pPr>
            <w:r w:rsidRPr="00585019">
              <w:rPr>
                <w:rFonts w:ascii="華康儷宋" w:eastAsia="華康儷宋" w:hint="eastAsia"/>
                <w:color w:val="000000"/>
                <w:szCs w:val="24"/>
              </w:rPr>
              <w:t>L4~Review2</w:t>
            </w:r>
          </w:p>
        </w:tc>
      </w:tr>
      <w:tr w:rsidR="00C7691A" w:rsidRPr="00585019" w:rsidTr="00C7691A">
        <w:trPr>
          <w:cantSplit/>
          <w:trHeight w:val="569"/>
        </w:trPr>
        <w:tc>
          <w:tcPr>
            <w:tcW w:w="1304" w:type="dxa"/>
            <w:vMerge/>
            <w:vAlign w:val="center"/>
          </w:tcPr>
          <w:p w:rsidR="00C7691A" w:rsidRPr="00585019" w:rsidRDefault="00C7691A" w:rsidP="001C2937">
            <w:pPr>
              <w:spacing w:line="240" w:lineRule="auto"/>
              <w:jc w:val="center"/>
              <w:rPr>
                <w:rFonts w:ascii="華康儷宋" w:eastAsia="華康儷宋" w:hAnsi="標楷體"/>
                <w:szCs w:val="24"/>
              </w:rPr>
            </w:pPr>
          </w:p>
        </w:tc>
        <w:tc>
          <w:tcPr>
            <w:tcW w:w="2977"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szCs w:val="24"/>
              </w:rPr>
              <w:t>數學領域</w:t>
            </w:r>
          </w:p>
        </w:tc>
        <w:tc>
          <w:tcPr>
            <w:tcW w:w="5386" w:type="dxa"/>
            <w:vAlign w:val="center"/>
          </w:tcPr>
          <w:p w:rsidR="00C7691A" w:rsidRPr="00585019" w:rsidRDefault="00C7691A" w:rsidP="001C2937">
            <w:pPr>
              <w:spacing w:line="260" w:lineRule="exact"/>
              <w:jc w:val="both"/>
              <w:rPr>
                <w:rFonts w:ascii="華康儷宋" w:eastAsia="華康儷宋" w:hAnsi="標楷體"/>
                <w:color w:val="000000"/>
                <w:szCs w:val="24"/>
              </w:rPr>
            </w:pPr>
            <w:r w:rsidRPr="00585019">
              <w:rPr>
                <w:rFonts w:ascii="華康儷宋" w:eastAsia="華康儷宋" w:hAnsi="標楷體" w:hint="eastAsia"/>
                <w:szCs w:val="24"/>
              </w:rPr>
              <w:t>第2章</w:t>
            </w:r>
          </w:p>
        </w:tc>
      </w:tr>
      <w:tr w:rsidR="00C7691A" w:rsidRPr="00585019" w:rsidTr="00C7691A">
        <w:trPr>
          <w:cantSplit/>
          <w:trHeight w:val="628"/>
        </w:trPr>
        <w:tc>
          <w:tcPr>
            <w:tcW w:w="1304" w:type="dxa"/>
            <w:vMerge/>
            <w:vAlign w:val="center"/>
          </w:tcPr>
          <w:p w:rsidR="00C7691A" w:rsidRPr="00585019" w:rsidRDefault="00C7691A" w:rsidP="001C2937">
            <w:pPr>
              <w:spacing w:line="240" w:lineRule="auto"/>
              <w:jc w:val="center"/>
              <w:rPr>
                <w:rFonts w:ascii="華康儷宋" w:eastAsia="華康儷宋" w:hAnsi="標楷體"/>
                <w:szCs w:val="24"/>
              </w:rPr>
            </w:pPr>
          </w:p>
        </w:tc>
        <w:tc>
          <w:tcPr>
            <w:tcW w:w="2977"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szCs w:val="24"/>
              </w:rPr>
              <w:t>自然領域</w:t>
            </w:r>
          </w:p>
        </w:tc>
        <w:tc>
          <w:tcPr>
            <w:tcW w:w="5386" w:type="dxa"/>
            <w:vAlign w:val="center"/>
          </w:tcPr>
          <w:p w:rsidR="00C7691A" w:rsidRPr="00585019" w:rsidRDefault="00C7691A" w:rsidP="0092521D">
            <w:pPr>
              <w:spacing w:after="240"/>
              <w:jc w:val="both"/>
              <w:rPr>
                <w:rFonts w:ascii="華康儷宋" w:eastAsia="華康儷宋" w:hAnsi="新細明體" w:cs="新細明體"/>
                <w:color w:val="000000"/>
                <w:szCs w:val="24"/>
              </w:rPr>
            </w:pPr>
            <w:r w:rsidRPr="00585019">
              <w:rPr>
                <w:rFonts w:ascii="華康儷宋" w:eastAsia="華康儷宋" w:hint="eastAsia"/>
                <w:color w:val="000000"/>
                <w:szCs w:val="24"/>
              </w:rPr>
              <w:t>2-1~3-2+Ch6</w:t>
            </w:r>
          </w:p>
        </w:tc>
      </w:tr>
      <w:tr w:rsidR="00C7691A" w:rsidRPr="00585019" w:rsidTr="00C7691A">
        <w:trPr>
          <w:cantSplit/>
          <w:trHeight w:val="697"/>
        </w:trPr>
        <w:tc>
          <w:tcPr>
            <w:tcW w:w="1304" w:type="dxa"/>
            <w:vMerge/>
            <w:vAlign w:val="center"/>
          </w:tcPr>
          <w:p w:rsidR="00C7691A" w:rsidRPr="00585019" w:rsidRDefault="00C7691A" w:rsidP="001C2937">
            <w:pPr>
              <w:spacing w:line="240" w:lineRule="auto"/>
              <w:jc w:val="center"/>
              <w:rPr>
                <w:rFonts w:ascii="華康儷宋" w:eastAsia="華康儷宋" w:hAnsi="標楷體"/>
                <w:szCs w:val="24"/>
              </w:rPr>
            </w:pPr>
          </w:p>
        </w:tc>
        <w:tc>
          <w:tcPr>
            <w:tcW w:w="2977"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szCs w:val="24"/>
              </w:rPr>
              <w:t>社會(地理)</w:t>
            </w:r>
          </w:p>
        </w:tc>
        <w:tc>
          <w:tcPr>
            <w:tcW w:w="5386"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color w:val="000000"/>
                <w:szCs w:val="24"/>
              </w:rPr>
              <w:t>3-4課</w:t>
            </w:r>
          </w:p>
        </w:tc>
      </w:tr>
      <w:tr w:rsidR="00C7691A" w:rsidRPr="00585019" w:rsidTr="00C7691A">
        <w:trPr>
          <w:cantSplit/>
          <w:trHeight w:val="569"/>
        </w:trPr>
        <w:tc>
          <w:tcPr>
            <w:tcW w:w="1304" w:type="dxa"/>
            <w:vMerge/>
            <w:vAlign w:val="center"/>
          </w:tcPr>
          <w:p w:rsidR="00C7691A" w:rsidRPr="00585019" w:rsidRDefault="00C7691A" w:rsidP="001C2937">
            <w:pPr>
              <w:spacing w:line="240" w:lineRule="auto"/>
              <w:jc w:val="center"/>
              <w:rPr>
                <w:rFonts w:ascii="華康儷宋" w:eastAsia="華康儷宋" w:hAnsi="標楷體"/>
                <w:szCs w:val="24"/>
              </w:rPr>
            </w:pPr>
          </w:p>
        </w:tc>
        <w:tc>
          <w:tcPr>
            <w:tcW w:w="2977"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szCs w:val="24"/>
              </w:rPr>
              <w:t>社會(歷史)</w:t>
            </w:r>
          </w:p>
        </w:tc>
        <w:tc>
          <w:tcPr>
            <w:tcW w:w="5386"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color w:val="000000"/>
                <w:szCs w:val="24"/>
              </w:rPr>
              <w:t>3-4課</w:t>
            </w:r>
          </w:p>
        </w:tc>
      </w:tr>
      <w:tr w:rsidR="00C7691A" w:rsidRPr="00585019" w:rsidTr="00C7691A">
        <w:trPr>
          <w:cantSplit/>
          <w:trHeight w:val="569"/>
        </w:trPr>
        <w:tc>
          <w:tcPr>
            <w:tcW w:w="1304" w:type="dxa"/>
            <w:vMerge/>
            <w:vAlign w:val="center"/>
          </w:tcPr>
          <w:p w:rsidR="00C7691A" w:rsidRPr="00585019" w:rsidRDefault="00C7691A" w:rsidP="001C2937">
            <w:pPr>
              <w:spacing w:line="240" w:lineRule="auto"/>
              <w:jc w:val="center"/>
              <w:rPr>
                <w:rFonts w:ascii="華康儷宋" w:eastAsia="華康儷宋" w:hAnsi="標楷體"/>
                <w:szCs w:val="24"/>
              </w:rPr>
            </w:pPr>
          </w:p>
        </w:tc>
        <w:tc>
          <w:tcPr>
            <w:tcW w:w="2977" w:type="dxa"/>
            <w:vAlign w:val="center"/>
          </w:tcPr>
          <w:p w:rsidR="00C7691A" w:rsidRPr="00585019" w:rsidRDefault="00C7691A" w:rsidP="001C2937">
            <w:pPr>
              <w:spacing w:line="260" w:lineRule="exact"/>
              <w:jc w:val="both"/>
              <w:rPr>
                <w:rFonts w:ascii="華康儷宋" w:eastAsia="華康儷宋" w:hAnsi="標楷體"/>
                <w:szCs w:val="24"/>
              </w:rPr>
            </w:pPr>
            <w:r w:rsidRPr="00585019">
              <w:rPr>
                <w:rFonts w:ascii="華康儷宋" w:eastAsia="華康儷宋" w:hAnsi="標楷體" w:hint="eastAsia"/>
                <w:szCs w:val="24"/>
              </w:rPr>
              <w:t>社會(公民)</w:t>
            </w:r>
          </w:p>
        </w:tc>
        <w:tc>
          <w:tcPr>
            <w:tcW w:w="5386" w:type="dxa"/>
            <w:vAlign w:val="center"/>
          </w:tcPr>
          <w:p w:rsidR="00C7691A" w:rsidRPr="00585019" w:rsidRDefault="00C7691A" w:rsidP="0092449B">
            <w:pPr>
              <w:spacing w:line="260" w:lineRule="exact"/>
              <w:jc w:val="both"/>
              <w:rPr>
                <w:rFonts w:ascii="華康儷宋" w:eastAsia="華康儷宋" w:hAnsi="標楷體"/>
                <w:szCs w:val="24"/>
              </w:rPr>
            </w:pPr>
            <w:r w:rsidRPr="00585019">
              <w:rPr>
                <w:rFonts w:ascii="華康儷宋" w:eastAsia="華康儷宋" w:hAnsi="標楷體" w:hint="eastAsia"/>
                <w:color w:val="000000"/>
                <w:szCs w:val="24"/>
              </w:rPr>
              <w:t>3</w:t>
            </w:r>
            <w:r>
              <w:rPr>
                <w:rFonts w:ascii="華康儷宋" w:eastAsia="華康儷宋" w:hAnsi="標楷體" w:hint="eastAsia"/>
                <w:color w:val="000000"/>
                <w:szCs w:val="24"/>
              </w:rPr>
              <w:t>、6</w:t>
            </w:r>
            <w:r w:rsidRPr="00585019">
              <w:rPr>
                <w:rFonts w:ascii="華康儷宋" w:eastAsia="華康儷宋" w:hAnsi="標楷體" w:hint="eastAsia"/>
                <w:color w:val="000000"/>
                <w:szCs w:val="24"/>
              </w:rPr>
              <w:t>課</w:t>
            </w:r>
          </w:p>
        </w:tc>
      </w:tr>
      <w:tr w:rsidR="00C7691A" w:rsidRPr="00585019" w:rsidTr="00C7691A">
        <w:trPr>
          <w:cantSplit/>
          <w:trHeight w:val="569"/>
        </w:trPr>
        <w:tc>
          <w:tcPr>
            <w:tcW w:w="1304" w:type="dxa"/>
            <w:vMerge/>
            <w:vAlign w:val="center"/>
          </w:tcPr>
          <w:p w:rsidR="00C7691A" w:rsidRPr="00585019" w:rsidRDefault="00C7691A" w:rsidP="001C2937">
            <w:pPr>
              <w:spacing w:line="240" w:lineRule="auto"/>
              <w:jc w:val="center"/>
              <w:rPr>
                <w:rFonts w:ascii="華康儷宋" w:eastAsia="華康儷宋" w:hAnsi="標楷體"/>
                <w:szCs w:val="24"/>
              </w:rPr>
            </w:pPr>
          </w:p>
        </w:tc>
        <w:tc>
          <w:tcPr>
            <w:tcW w:w="2977" w:type="dxa"/>
            <w:vAlign w:val="center"/>
          </w:tcPr>
          <w:p w:rsidR="00C7691A" w:rsidRPr="00585019" w:rsidRDefault="00C7691A" w:rsidP="00035D1B">
            <w:pPr>
              <w:jc w:val="both"/>
              <w:rPr>
                <w:rFonts w:ascii="華康儷宋" w:eastAsia="華康儷宋" w:hAnsi="新細明體" w:cs="新細明體"/>
                <w:color w:val="000000"/>
                <w:szCs w:val="24"/>
              </w:rPr>
            </w:pPr>
            <w:proofErr w:type="gramStart"/>
            <w:r w:rsidRPr="00585019">
              <w:rPr>
                <w:rFonts w:ascii="華康儷宋" w:eastAsia="華康儷宋" w:hint="eastAsia"/>
                <w:color w:val="000000"/>
                <w:szCs w:val="24"/>
              </w:rPr>
              <w:t>健體</w:t>
            </w:r>
            <w:proofErr w:type="gramEnd"/>
          </w:p>
        </w:tc>
        <w:tc>
          <w:tcPr>
            <w:tcW w:w="5386" w:type="dxa"/>
            <w:vAlign w:val="center"/>
          </w:tcPr>
          <w:p w:rsidR="00C7691A" w:rsidRPr="00585019" w:rsidRDefault="00C7691A" w:rsidP="00585019">
            <w:pPr>
              <w:jc w:val="both"/>
              <w:rPr>
                <w:rFonts w:ascii="華康儷宋" w:eastAsia="華康儷宋" w:hAnsi="新細明體" w:cs="新細明體"/>
                <w:color w:val="000000"/>
                <w:szCs w:val="24"/>
              </w:rPr>
            </w:pPr>
            <w:r w:rsidRPr="00585019">
              <w:rPr>
                <w:rFonts w:ascii="華康儷宋" w:eastAsia="華康儷宋" w:hint="eastAsia"/>
                <w:color w:val="000000"/>
                <w:szCs w:val="24"/>
              </w:rPr>
              <w:t>第二單元第1~3章</w:t>
            </w:r>
          </w:p>
        </w:tc>
      </w:tr>
    </w:tbl>
    <w:p w:rsidR="006836D6" w:rsidRPr="006836D6" w:rsidRDefault="006836D6" w:rsidP="00600BDF">
      <w:pPr>
        <w:spacing w:line="240" w:lineRule="auto"/>
        <w:rPr>
          <w:rFonts w:ascii="標楷體" w:eastAsia="標楷體" w:hAnsi="標楷體"/>
        </w:rPr>
      </w:pPr>
    </w:p>
    <w:sectPr w:rsidR="006836D6" w:rsidRPr="006836D6" w:rsidSect="00C7691A">
      <w:pgSz w:w="14572" w:h="20639" w:code="12"/>
      <w:pgMar w:top="1134" w:right="964" w:bottom="1134" w:left="709" w:header="851" w:footer="992" w:gutter="0"/>
      <w:cols w:space="425"/>
      <w:docGrid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03A" w:rsidRDefault="00C6603A" w:rsidP="008D023F">
      <w:pPr>
        <w:spacing w:line="240" w:lineRule="auto"/>
      </w:pPr>
      <w:r>
        <w:separator/>
      </w:r>
    </w:p>
  </w:endnote>
  <w:endnote w:type="continuationSeparator" w:id="0">
    <w:p w:rsidR="00C6603A" w:rsidRDefault="00C6603A" w:rsidP="008D0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儷宋">
    <w:panose1 w:val="02010609000101010101"/>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03A" w:rsidRDefault="00C6603A" w:rsidP="008D023F">
      <w:pPr>
        <w:spacing w:line="240" w:lineRule="auto"/>
      </w:pPr>
      <w:r>
        <w:separator/>
      </w:r>
    </w:p>
  </w:footnote>
  <w:footnote w:type="continuationSeparator" w:id="0">
    <w:p w:rsidR="00C6603A" w:rsidRDefault="00C6603A" w:rsidP="008D023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116C"/>
    <w:multiLevelType w:val="hybridMultilevel"/>
    <w:tmpl w:val="764CE7D2"/>
    <w:lvl w:ilvl="0" w:tplc="CBDEAC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35"/>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24"/>
    <w:rsid w:val="00002F21"/>
    <w:rsid w:val="00030523"/>
    <w:rsid w:val="00035D1B"/>
    <w:rsid w:val="00043EBE"/>
    <w:rsid w:val="000468E8"/>
    <w:rsid w:val="0006212E"/>
    <w:rsid w:val="000A288A"/>
    <w:rsid w:val="000A5585"/>
    <w:rsid w:val="000B36DF"/>
    <w:rsid w:val="000C0770"/>
    <w:rsid w:val="000D25D5"/>
    <w:rsid w:val="000F19DF"/>
    <w:rsid w:val="000F4566"/>
    <w:rsid w:val="001176D7"/>
    <w:rsid w:val="0013636D"/>
    <w:rsid w:val="00195981"/>
    <w:rsid w:val="001D0920"/>
    <w:rsid w:val="00213746"/>
    <w:rsid w:val="00215CC1"/>
    <w:rsid w:val="0023764B"/>
    <w:rsid w:val="002400FF"/>
    <w:rsid w:val="00253965"/>
    <w:rsid w:val="00262ADB"/>
    <w:rsid w:val="002638DC"/>
    <w:rsid w:val="00276A1C"/>
    <w:rsid w:val="002B42DF"/>
    <w:rsid w:val="002C11CE"/>
    <w:rsid w:val="002D23CD"/>
    <w:rsid w:val="002F1DD6"/>
    <w:rsid w:val="003031A7"/>
    <w:rsid w:val="00304EF4"/>
    <w:rsid w:val="003255F3"/>
    <w:rsid w:val="00332AD7"/>
    <w:rsid w:val="00333342"/>
    <w:rsid w:val="00350B6F"/>
    <w:rsid w:val="003A00A6"/>
    <w:rsid w:val="003A3511"/>
    <w:rsid w:val="003B3DF8"/>
    <w:rsid w:val="003B66D5"/>
    <w:rsid w:val="003D40C8"/>
    <w:rsid w:val="003F3378"/>
    <w:rsid w:val="003F68E4"/>
    <w:rsid w:val="00412D92"/>
    <w:rsid w:val="00415EDA"/>
    <w:rsid w:val="00420F2D"/>
    <w:rsid w:val="0043072F"/>
    <w:rsid w:val="00437CEB"/>
    <w:rsid w:val="004529C3"/>
    <w:rsid w:val="00457A39"/>
    <w:rsid w:val="00480E66"/>
    <w:rsid w:val="004F410F"/>
    <w:rsid w:val="004F4963"/>
    <w:rsid w:val="004F7BEB"/>
    <w:rsid w:val="005134D2"/>
    <w:rsid w:val="005151DC"/>
    <w:rsid w:val="00522D4D"/>
    <w:rsid w:val="00527CE6"/>
    <w:rsid w:val="005349F2"/>
    <w:rsid w:val="00536AFA"/>
    <w:rsid w:val="005671D3"/>
    <w:rsid w:val="005744DA"/>
    <w:rsid w:val="00582C60"/>
    <w:rsid w:val="00585019"/>
    <w:rsid w:val="005A4089"/>
    <w:rsid w:val="005B6F40"/>
    <w:rsid w:val="00600B78"/>
    <w:rsid w:val="00600BDF"/>
    <w:rsid w:val="00605B7D"/>
    <w:rsid w:val="006145FE"/>
    <w:rsid w:val="00614999"/>
    <w:rsid w:val="00634639"/>
    <w:rsid w:val="00634C50"/>
    <w:rsid w:val="00635216"/>
    <w:rsid w:val="00664D04"/>
    <w:rsid w:val="00666664"/>
    <w:rsid w:val="00667CBD"/>
    <w:rsid w:val="006836D6"/>
    <w:rsid w:val="006C3884"/>
    <w:rsid w:val="006D1C8E"/>
    <w:rsid w:val="006E51A1"/>
    <w:rsid w:val="006F7B8F"/>
    <w:rsid w:val="00734537"/>
    <w:rsid w:val="007421C0"/>
    <w:rsid w:val="00755A47"/>
    <w:rsid w:val="007B251A"/>
    <w:rsid w:val="007B2AF6"/>
    <w:rsid w:val="007B4758"/>
    <w:rsid w:val="007B5BC7"/>
    <w:rsid w:val="007B73D7"/>
    <w:rsid w:val="007D6B56"/>
    <w:rsid w:val="007E0383"/>
    <w:rsid w:val="007F669E"/>
    <w:rsid w:val="00816CD6"/>
    <w:rsid w:val="00832E8A"/>
    <w:rsid w:val="00836EEB"/>
    <w:rsid w:val="00866286"/>
    <w:rsid w:val="00874A4D"/>
    <w:rsid w:val="00874E3F"/>
    <w:rsid w:val="00875B4C"/>
    <w:rsid w:val="008B0197"/>
    <w:rsid w:val="008B0254"/>
    <w:rsid w:val="008D023F"/>
    <w:rsid w:val="008F7089"/>
    <w:rsid w:val="00917F54"/>
    <w:rsid w:val="0092449B"/>
    <w:rsid w:val="0092521D"/>
    <w:rsid w:val="00977170"/>
    <w:rsid w:val="00985B53"/>
    <w:rsid w:val="00993D14"/>
    <w:rsid w:val="009A4DFC"/>
    <w:rsid w:val="009C0918"/>
    <w:rsid w:val="009C3591"/>
    <w:rsid w:val="009D28DF"/>
    <w:rsid w:val="009D4FCE"/>
    <w:rsid w:val="00A02177"/>
    <w:rsid w:val="00A11099"/>
    <w:rsid w:val="00A13587"/>
    <w:rsid w:val="00A349A4"/>
    <w:rsid w:val="00A35FEE"/>
    <w:rsid w:val="00A36AB7"/>
    <w:rsid w:val="00A4075F"/>
    <w:rsid w:val="00A52424"/>
    <w:rsid w:val="00A52FB9"/>
    <w:rsid w:val="00A615C3"/>
    <w:rsid w:val="00A63FEE"/>
    <w:rsid w:val="00A64715"/>
    <w:rsid w:val="00A820E8"/>
    <w:rsid w:val="00A82888"/>
    <w:rsid w:val="00AB6BCD"/>
    <w:rsid w:val="00AD7DC1"/>
    <w:rsid w:val="00AE15E4"/>
    <w:rsid w:val="00B02111"/>
    <w:rsid w:val="00B04CD8"/>
    <w:rsid w:val="00B168B5"/>
    <w:rsid w:val="00B2039A"/>
    <w:rsid w:val="00B238B4"/>
    <w:rsid w:val="00B248F3"/>
    <w:rsid w:val="00B40266"/>
    <w:rsid w:val="00B43A91"/>
    <w:rsid w:val="00B7065F"/>
    <w:rsid w:val="00B94A3D"/>
    <w:rsid w:val="00BC6819"/>
    <w:rsid w:val="00BC7717"/>
    <w:rsid w:val="00BE0E0D"/>
    <w:rsid w:val="00BF7D78"/>
    <w:rsid w:val="00C03B51"/>
    <w:rsid w:val="00C03E57"/>
    <w:rsid w:val="00C0649A"/>
    <w:rsid w:val="00C06FF8"/>
    <w:rsid w:val="00C1404B"/>
    <w:rsid w:val="00C32AA5"/>
    <w:rsid w:val="00C6182B"/>
    <w:rsid w:val="00C61BF7"/>
    <w:rsid w:val="00C6603A"/>
    <w:rsid w:val="00C705F6"/>
    <w:rsid w:val="00C737AF"/>
    <w:rsid w:val="00C7691A"/>
    <w:rsid w:val="00C80728"/>
    <w:rsid w:val="00CF178D"/>
    <w:rsid w:val="00CF3379"/>
    <w:rsid w:val="00D42B99"/>
    <w:rsid w:val="00D43F95"/>
    <w:rsid w:val="00D461F7"/>
    <w:rsid w:val="00D5058F"/>
    <w:rsid w:val="00D54EA0"/>
    <w:rsid w:val="00D56CBF"/>
    <w:rsid w:val="00D6210A"/>
    <w:rsid w:val="00D7731F"/>
    <w:rsid w:val="00D87A9B"/>
    <w:rsid w:val="00D95780"/>
    <w:rsid w:val="00D95E28"/>
    <w:rsid w:val="00DC21D9"/>
    <w:rsid w:val="00DC3FD3"/>
    <w:rsid w:val="00DD1CA1"/>
    <w:rsid w:val="00DF11AC"/>
    <w:rsid w:val="00E04FAB"/>
    <w:rsid w:val="00E059C1"/>
    <w:rsid w:val="00E15D15"/>
    <w:rsid w:val="00E365B4"/>
    <w:rsid w:val="00E71FD1"/>
    <w:rsid w:val="00E72DDE"/>
    <w:rsid w:val="00EB337B"/>
    <w:rsid w:val="00F12E44"/>
    <w:rsid w:val="00F1338F"/>
    <w:rsid w:val="00F23417"/>
    <w:rsid w:val="00F431D8"/>
    <w:rsid w:val="00F46751"/>
    <w:rsid w:val="00F5464C"/>
    <w:rsid w:val="00F66344"/>
    <w:rsid w:val="00F70120"/>
    <w:rsid w:val="00F921EF"/>
    <w:rsid w:val="00FA67C3"/>
    <w:rsid w:val="00FB452C"/>
    <w:rsid w:val="00FB6BB5"/>
    <w:rsid w:val="00FC0489"/>
    <w:rsid w:val="00FC553B"/>
    <w:rsid w:val="00FE6E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5B53"/>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023F"/>
    <w:pPr>
      <w:tabs>
        <w:tab w:val="center" w:pos="4153"/>
        <w:tab w:val="right" w:pos="8306"/>
      </w:tabs>
      <w:snapToGrid w:val="0"/>
    </w:pPr>
    <w:rPr>
      <w:sz w:val="20"/>
    </w:rPr>
  </w:style>
  <w:style w:type="character" w:customStyle="1" w:styleId="a4">
    <w:name w:val="頁首 字元"/>
    <w:basedOn w:val="a0"/>
    <w:link w:val="a3"/>
    <w:rsid w:val="008D023F"/>
  </w:style>
  <w:style w:type="paragraph" w:styleId="a5">
    <w:name w:val="footer"/>
    <w:basedOn w:val="a"/>
    <w:link w:val="a6"/>
    <w:rsid w:val="008D023F"/>
    <w:pPr>
      <w:tabs>
        <w:tab w:val="center" w:pos="4153"/>
        <w:tab w:val="right" w:pos="8306"/>
      </w:tabs>
      <w:snapToGrid w:val="0"/>
    </w:pPr>
    <w:rPr>
      <w:sz w:val="20"/>
    </w:rPr>
  </w:style>
  <w:style w:type="character" w:customStyle="1" w:styleId="a6">
    <w:name w:val="頁尾 字元"/>
    <w:basedOn w:val="a0"/>
    <w:link w:val="a5"/>
    <w:rsid w:val="008D02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5B53"/>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023F"/>
    <w:pPr>
      <w:tabs>
        <w:tab w:val="center" w:pos="4153"/>
        <w:tab w:val="right" w:pos="8306"/>
      </w:tabs>
      <w:snapToGrid w:val="0"/>
    </w:pPr>
    <w:rPr>
      <w:sz w:val="20"/>
    </w:rPr>
  </w:style>
  <w:style w:type="character" w:customStyle="1" w:styleId="a4">
    <w:name w:val="頁首 字元"/>
    <w:basedOn w:val="a0"/>
    <w:link w:val="a3"/>
    <w:rsid w:val="008D023F"/>
  </w:style>
  <w:style w:type="paragraph" w:styleId="a5">
    <w:name w:val="footer"/>
    <w:basedOn w:val="a"/>
    <w:link w:val="a6"/>
    <w:rsid w:val="008D023F"/>
    <w:pPr>
      <w:tabs>
        <w:tab w:val="center" w:pos="4153"/>
        <w:tab w:val="right" w:pos="8306"/>
      </w:tabs>
      <w:snapToGrid w:val="0"/>
    </w:pPr>
    <w:rPr>
      <w:sz w:val="20"/>
    </w:rPr>
  </w:style>
  <w:style w:type="character" w:customStyle="1" w:styleId="a6">
    <w:name w:val="頁尾 字元"/>
    <w:basedOn w:val="a0"/>
    <w:link w:val="a5"/>
    <w:rsid w:val="008D0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00577">
      <w:bodyDiv w:val="1"/>
      <w:marLeft w:val="0"/>
      <w:marRight w:val="0"/>
      <w:marTop w:val="0"/>
      <w:marBottom w:val="0"/>
      <w:divBdr>
        <w:top w:val="none" w:sz="0" w:space="0" w:color="auto"/>
        <w:left w:val="none" w:sz="0" w:space="0" w:color="auto"/>
        <w:bottom w:val="none" w:sz="0" w:space="0" w:color="auto"/>
        <w:right w:val="none" w:sz="0" w:space="0" w:color="auto"/>
      </w:divBdr>
    </w:div>
    <w:div w:id="516427086">
      <w:bodyDiv w:val="1"/>
      <w:marLeft w:val="0"/>
      <w:marRight w:val="0"/>
      <w:marTop w:val="0"/>
      <w:marBottom w:val="0"/>
      <w:divBdr>
        <w:top w:val="none" w:sz="0" w:space="0" w:color="auto"/>
        <w:left w:val="none" w:sz="0" w:space="0" w:color="auto"/>
        <w:bottom w:val="none" w:sz="0" w:space="0" w:color="auto"/>
        <w:right w:val="none" w:sz="0" w:space="0" w:color="auto"/>
      </w:divBdr>
    </w:div>
    <w:div w:id="734936099">
      <w:bodyDiv w:val="1"/>
      <w:marLeft w:val="0"/>
      <w:marRight w:val="0"/>
      <w:marTop w:val="0"/>
      <w:marBottom w:val="0"/>
      <w:divBdr>
        <w:top w:val="none" w:sz="0" w:space="0" w:color="auto"/>
        <w:left w:val="none" w:sz="0" w:space="0" w:color="auto"/>
        <w:bottom w:val="none" w:sz="0" w:space="0" w:color="auto"/>
        <w:right w:val="none" w:sz="0" w:space="0" w:color="auto"/>
      </w:divBdr>
    </w:div>
    <w:div w:id="795953989">
      <w:bodyDiv w:val="1"/>
      <w:marLeft w:val="0"/>
      <w:marRight w:val="0"/>
      <w:marTop w:val="0"/>
      <w:marBottom w:val="0"/>
      <w:divBdr>
        <w:top w:val="none" w:sz="0" w:space="0" w:color="auto"/>
        <w:left w:val="none" w:sz="0" w:space="0" w:color="auto"/>
        <w:bottom w:val="none" w:sz="0" w:space="0" w:color="auto"/>
        <w:right w:val="none" w:sz="0" w:space="0" w:color="auto"/>
      </w:divBdr>
    </w:div>
    <w:div w:id="799151597">
      <w:bodyDiv w:val="1"/>
      <w:marLeft w:val="0"/>
      <w:marRight w:val="0"/>
      <w:marTop w:val="0"/>
      <w:marBottom w:val="0"/>
      <w:divBdr>
        <w:top w:val="none" w:sz="0" w:space="0" w:color="auto"/>
        <w:left w:val="none" w:sz="0" w:space="0" w:color="auto"/>
        <w:bottom w:val="none" w:sz="0" w:space="0" w:color="auto"/>
        <w:right w:val="none" w:sz="0" w:space="0" w:color="auto"/>
      </w:divBdr>
    </w:div>
    <w:div w:id="832523135">
      <w:bodyDiv w:val="1"/>
      <w:marLeft w:val="0"/>
      <w:marRight w:val="0"/>
      <w:marTop w:val="0"/>
      <w:marBottom w:val="0"/>
      <w:divBdr>
        <w:top w:val="none" w:sz="0" w:space="0" w:color="auto"/>
        <w:left w:val="none" w:sz="0" w:space="0" w:color="auto"/>
        <w:bottom w:val="none" w:sz="0" w:space="0" w:color="auto"/>
        <w:right w:val="none" w:sz="0" w:space="0" w:color="auto"/>
      </w:divBdr>
    </w:div>
    <w:div w:id="1148664504">
      <w:bodyDiv w:val="1"/>
      <w:marLeft w:val="0"/>
      <w:marRight w:val="0"/>
      <w:marTop w:val="0"/>
      <w:marBottom w:val="0"/>
      <w:divBdr>
        <w:top w:val="none" w:sz="0" w:space="0" w:color="auto"/>
        <w:left w:val="none" w:sz="0" w:space="0" w:color="auto"/>
        <w:bottom w:val="none" w:sz="0" w:space="0" w:color="auto"/>
        <w:right w:val="none" w:sz="0" w:space="0" w:color="auto"/>
      </w:divBdr>
    </w:div>
    <w:div w:id="1246452807">
      <w:bodyDiv w:val="1"/>
      <w:marLeft w:val="0"/>
      <w:marRight w:val="0"/>
      <w:marTop w:val="0"/>
      <w:marBottom w:val="0"/>
      <w:divBdr>
        <w:top w:val="none" w:sz="0" w:space="0" w:color="auto"/>
        <w:left w:val="none" w:sz="0" w:space="0" w:color="auto"/>
        <w:bottom w:val="none" w:sz="0" w:space="0" w:color="auto"/>
        <w:right w:val="none" w:sz="0" w:space="0" w:color="auto"/>
      </w:divBdr>
    </w:div>
    <w:div w:id="1253246175">
      <w:bodyDiv w:val="1"/>
      <w:marLeft w:val="0"/>
      <w:marRight w:val="0"/>
      <w:marTop w:val="0"/>
      <w:marBottom w:val="0"/>
      <w:divBdr>
        <w:top w:val="none" w:sz="0" w:space="0" w:color="auto"/>
        <w:left w:val="none" w:sz="0" w:space="0" w:color="auto"/>
        <w:bottom w:val="none" w:sz="0" w:space="0" w:color="auto"/>
        <w:right w:val="none" w:sz="0" w:space="0" w:color="auto"/>
      </w:divBdr>
    </w:div>
    <w:div w:id="1428379082">
      <w:bodyDiv w:val="1"/>
      <w:marLeft w:val="0"/>
      <w:marRight w:val="0"/>
      <w:marTop w:val="0"/>
      <w:marBottom w:val="0"/>
      <w:divBdr>
        <w:top w:val="none" w:sz="0" w:space="0" w:color="auto"/>
        <w:left w:val="none" w:sz="0" w:space="0" w:color="auto"/>
        <w:bottom w:val="none" w:sz="0" w:space="0" w:color="auto"/>
        <w:right w:val="none" w:sz="0" w:space="0" w:color="auto"/>
      </w:divBdr>
    </w:div>
    <w:div w:id="1502508918">
      <w:bodyDiv w:val="1"/>
      <w:marLeft w:val="0"/>
      <w:marRight w:val="0"/>
      <w:marTop w:val="0"/>
      <w:marBottom w:val="0"/>
      <w:divBdr>
        <w:top w:val="none" w:sz="0" w:space="0" w:color="auto"/>
        <w:left w:val="none" w:sz="0" w:space="0" w:color="auto"/>
        <w:bottom w:val="none" w:sz="0" w:space="0" w:color="auto"/>
        <w:right w:val="none" w:sz="0" w:space="0" w:color="auto"/>
      </w:divBdr>
    </w:div>
    <w:div w:id="1558201201">
      <w:bodyDiv w:val="1"/>
      <w:marLeft w:val="0"/>
      <w:marRight w:val="0"/>
      <w:marTop w:val="0"/>
      <w:marBottom w:val="0"/>
      <w:divBdr>
        <w:top w:val="none" w:sz="0" w:space="0" w:color="auto"/>
        <w:left w:val="none" w:sz="0" w:space="0" w:color="auto"/>
        <w:bottom w:val="none" w:sz="0" w:space="0" w:color="auto"/>
        <w:right w:val="none" w:sz="0" w:space="0" w:color="auto"/>
      </w:divBdr>
    </w:div>
    <w:div w:id="1608075131">
      <w:bodyDiv w:val="1"/>
      <w:marLeft w:val="0"/>
      <w:marRight w:val="0"/>
      <w:marTop w:val="0"/>
      <w:marBottom w:val="0"/>
      <w:divBdr>
        <w:top w:val="none" w:sz="0" w:space="0" w:color="auto"/>
        <w:left w:val="none" w:sz="0" w:space="0" w:color="auto"/>
        <w:bottom w:val="none" w:sz="0" w:space="0" w:color="auto"/>
        <w:right w:val="none" w:sz="0" w:space="0" w:color="auto"/>
      </w:divBdr>
    </w:div>
    <w:div w:id="1641500596">
      <w:bodyDiv w:val="1"/>
      <w:marLeft w:val="0"/>
      <w:marRight w:val="0"/>
      <w:marTop w:val="0"/>
      <w:marBottom w:val="0"/>
      <w:divBdr>
        <w:top w:val="none" w:sz="0" w:space="0" w:color="auto"/>
        <w:left w:val="none" w:sz="0" w:space="0" w:color="auto"/>
        <w:bottom w:val="none" w:sz="0" w:space="0" w:color="auto"/>
        <w:right w:val="none" w:sz="0" w:space="0" w:color="auto"/>
      </w:divBdr>
    </w:div>
    <w:div w:id="1741903710">
      <w:bodyDiv w:val="1"/>
      <w:marLeft w:val="0"/>
      <w:marRight w:val="0"/>
      <w:marTop w:val="0"/>
      <w:marBottom w:val="0"/>
      <w:divBdr>
        <w:top w:val="none" w:sz="0" w:space="0" w:color="auto"/>
        <w:left w:val="none" w:sz="0" w:space="0" w:color="auto"/>
        <w:bottom w:val="none" w:sz="0" w:space="0" w:color="auto"/>
        <w:right w:val="none" w:sz="0" w:space="0" w:color="auto"/>
      </w:divBdr>
    </w:div>
    <w:div w:id="1844472863">
      <w:bodyDiv w:val="1"/>
      <w:marLeft w:val="0"/>
      <w:marRight w:val="0"/>
      <w:marTop w:val="0"/>
      <w:marBottom w:val="0"/>
      <w:divBdr>
        <w:top w:val="none" w:sz="0" w:space="0" w:color="auto"/>
        <w:left w:val="none" w:sz="0" w:space="0" w:color="auto"/>
        <w:bottom w:val="none" w:sz="0" w:space="0" w:color="auto"/>
        <w:right w:val="none" w:sz="0" w:space="0" w:color="auto"/>
      </w:divBdr>
    </w:div>
    <w:div w:id="203399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楊梅國中八十八學年度第一學期第一次段考各年級各科命題教師一覽表</dc:title>
  <dc:creator>USER</dc:creator>
  <cp:lastModifiedBy>User</cp:lastModifiedBy>
  <cp:revision>4</cp:revision>
  <cp:lastPrinted>2017-11-14T05:22:00Z</cp:lastPrinted>
  <dcterms:created xsi:type="dcterms:W3CDTF">2017-11-14T05:23:00Z</dcterms:created>
  <dcterms:modified xsi:type="dcterms:W3CDTF">2017-11-15T02:13:00Z</dcterms:modified>
</cp:coreProperties>
</file>